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468D4" w14:textId="77777777" w:rsidR="00DF665B" w:rsidRPr="00206278" w:rsidRDefault="00892C63" w:rsidP="004B25C3">
      <w:pPr>
        <w:spacing w:after="120" w:line="240" w:lineRule="auto"/>
        <w:jc w:val="center"/>
        <w:rPr>
          <w:rFonts w:ascii="Arial Narrow" w:hAnsi="Arial Narrow" w:cs="Times New Roman"/>
          <w:b/>
          <w:bCs/>
          <w:sz w:val="28"/>
          <w:szCs w:val="28"/>
        </w:rPr>
      </w:pPr>
      <w:r w:rsidRPr="00206278">
        <w:rPr>
          <w:rFonts w:ascii="Arial Narrow" w:hAnsi="Arial Narrow" w:cs="Times New Roman"/>
          <w:b/>
          <w:bCs/>
          <w:sz w:val="28"/>
          <w:szCs w:val="28"/>
        </w:rPr>
        <w:t xml:space="preserve">APÊNDICE ÚNICO </w:t>
      </w:r>
      <w:r w:rsidR="00DF665B" w:rsidRPr="00206278">
        <w:rPr>
          <w:rFonts w:ascii="Arial Narrow" w:hAnsi="Arial Narrow" w:cs="Times New Roman"/>
          <w:b/>
          <w:bCs/>
          <w:sz w:val="28"/>
          <w:szCs w:val="28"/>
        </w:rPr>
        <w:t>DO ANEXO I</w:t>
      </w:r>
    </w:p>
    <w:p w14:paraId="63E9C260" w14:textId="6323F2B6" w:rsidR="00892C63" w:rsidRPr="00206278" w:rsidRDefault="00892C63" w:rsidP="004B25C3">
      <w:pPr>
        <w:spacing w:after="120" w:line="240" w:lineRule="auto"/>
        <w:jc w:val="center"/>
        <w:rPr>
          <w:rFonts w:ascii="Arial Narrow" w:hAnsi="Arial Narrow" w:cs="Times New Roman"/>
          <w:b/>
          <w:bCs/>
          <w:sz w:val="28"/>
          <w:szCs w:val="28"/>
        </w:rPr>
      </w:pPr>
      <w:r w:rsidRPr="00206278">
        <w:rPr>
          <w:rFonts w:ascii="Arial Narrow" w:hAnsi="Arial Narrow" w:cs="Times New Roman"/>
          <w:b/>
          <w:bCs/>
          <w:sz w:val="28"/>
          <w:szCs w:val="28"/>
        </w:rPr>
        <w:t>ESTUDO TÉCNICO PRELIMINAR</w:t>
      </w:r>
    </w:p>
    <w:p w14:paraId="19D2B79E" w14:textId="77777777" w:rsidR="00892C63" w:rsidRPr="006D43DC" w:rsidRDefault="00892C63" w:rsidP="004B25C3">
      <w:pPr>
        <w:spacing w:after="120" w:line="240" w:lineRule="auto"/>
        <w:jc w:val="center"/>
        <w:rPr>
          <w:rFonts w:ascii="Arial Narrow" w:hAnsi="Arial Narrow" w:cs="Times New Roman"/>
          <w:b/>
          <w:bCs/>
          <w:sz w:val="24"/>
          <w:szCs w:val="24"/>
        </w:rPr>
      </w:pPr>
    </w:p>
    <w:p w14:paraId="3CD4A865" w14:textId="038AADE0" w:rsidR="00B01EB4" w:rsidRPr="008032DB" w:rsidRDefault="00B01EB4" w:rsidP="00B01EB4">
      <w:pPr>
        <w:spacing w:after="120" w:line="240" w:lineRule="auto"/>
        <w:rPr>
          <w:rFonts w:ascii="Arial Narrow" w:hAnsi="Arial Narrow" w:cs="Times New Roman"/>
          <w:b/>
          <w:bCs/>
          <w:sz w:val="24"/>
          <w:szCs w:val="24"/>
        </w:rPr>
      </w:pPr>
      <w:r w:rsidRPr="008032DB">
        <w:rPr>
          <w:rFonts w:ascii="Arial Narrow" w:hAnsi="Arial Narrow" w:cs="Times New Roman"/>
          <w:b/>
          <w:bCs/>
          <w:sz w:val="24"/>
          <w:szCs w:val="24"/>
        </w:rPr>
        <w:t>PROCESSO ADMINISTRATIVO Nº 0</w:t>
      </w:r>
      <w:r w:rsidR="009659E7">
        <w:rPr>
          <w:rFonts w:ascii="Arial Narrow" w:hAnsi="Arial Narrow" w:cs="Times New Roman"/>
          <w:b/>
          <w:bCs/>
          <w:sz w:val="24"/>
          <w:szCs w:val="24"/>
        </w:rPr>
        <w:t>09</w:t>
      </w:r>
      <w:r w:rsidRPr="008032DB">
        <w:rPr>
          <w:rFonts w:ascii="Arial Narrow" w:hAnsi="Arial Narrow" w:cs="Times New Roman"/>
          <w:b/>
          <w:bCs/>
          <w:sz w:val="24"/>
          <w:szCs w:val="24"/>
        </w:rPr>
        <w:t>/2024</w:t>
      </w:r>
    </w:p>
    <w:p w14:paraId="322A51F8" w14:textId="08B6F9A7" w:rsidR="008032DB" w:rsidRDefault="00B01EB4" w:rsidP="008032DB">
      <w:pPr>
        <w:pBdr>
          <w:bottom w:val="single" w:sz="4" w:space="1" w:color="auto"/>
        </w:pBdr>
        <w:spacing w:after="120" w:line="240" w:lineRule="auto"/>
        <w:rPr>
          <w:rFonts w:ascii="Arial Narrow" w:hAnsi="Arial Narrow" w:cs="Times New Roman"/>
          <w:b/>
          <w:bCs/>
          <w:sz w:val="24"/>
          <w:szCs w:val="24"/>
        </w:rPr>
      </w:pPr>
      <w:r w:rsidRPr="008032DB">
        <w:rPr>
          <w:rFonts w:ascii="Arial Narrow" w:hAnsi="Arial Narrow" w:cs="Times New Roman"/>
          <w:b/>
          <w:bCs/>
          <w:sz w:val="24"/>
          <w:szCs w:val="24"/>
        </w:rPr>
        <w:t>PREGÃO PRESENCIAL Nº 0</w:t>
      </w:r>
      <w:r w:rsidR="009659E7">
        <w:rPr>
          <w:rFonts w:ascii="Arial Narrow" w:hAnsi="Arial Narrow" w:cs="Times New Roman"/>
          <w:b/>
          <w:bCs/>
          <w:sz w:val="24"/>
          <w:szCs w:val="24"/>
        </w:rPr>
        <w:t>02</w:t>
      </w:r>
      <w:r w:rsidRPr="008032DB">
        <w:rPr>
          <w:rFonts w:ascii="Arial Narrow" w:hAnsi="Arial Narrow" w:cs="Times New Roman"/>
          <w:b/>
          <w:bCs/>
          <w:sz w:val="24"/>
          <w:szCs w:val="24"/>
        </w:rPr>
        <w:t>/2024</w:t>
      </w:r>
    </w:p>
    <w:p w14:paraId="75C390E5" w14:textId="77777777" w:rsidR="008032DB" w:rsidRPr="008032DB" w:rsidRDefault="008032DB" w:rsidP="008032DB">
      <w:pPr>
        <w:spacing w:after="120" w:line="240" w:lineRule="auto"/>
        <w:rPr>
          <w:rFonts w:ascii="Arial Narrow" w:hAnsi="Arial Narrow"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2"/>
      </w:tblGrid>
      <w:tr w:rsidR="008032DB" w:rsidRPr="003C67DD" w14:paraId="6D15EDAE" w14:textId="77777777" w:rsidTr="001F087B">
        <w:tc>
          <w:tcPr>
            <w:tcW w:w="9572" w:type="dxa"/>
            <w:shd w:val="clear" w:color="auto" w:fill="F2F2F2"/>
          </w:tcPr>
          <w:p w14:paraId="6F500D2A" w14:textId="77777777" w:rsidR="008032DB" w:rsidRPr="003C67DD" w:rsidRDefault="008032DB" w:rsidP="001F087B">
            <w:pPr>
              <w:adjustRightInd w:val="0"/>
              <w:spacing w:after="0" w:line="240" w:lineRule="auto"/>
              <w:jc w:val="center"/>
              <w:rPr>
                <w:rFonts w:ascii="Arial Narrow" w:hAnsi="Arial Narrow" w:cs="Arial"/>
                <w:b/>
                <w:bCs/>
                <w:i/>
                <w:iCs/>
                <w:sz w:val="20"/>
                <w:szCs w:val="20"/>
              </w:rPr>
            </w:pPr>
            <w:r w:rsidRPr="003C67DD">
              <w:rPr>
                <w:rFonts w:ascii="Arial Narrow" w:hAnsi="Arial Narrow" w:cs="Arial"/>
                <w:b/>
                <w:bCs/>
                <w:i/>
                <w:iCs/>
                <w:sz w:val="20"/>
                <w:szCs w:val="20"/>
              </w:rPr>
              <w:t>ESTUDO TÉCNICO PRELIMINAR SIMPLIFICADO</w:t>
            </w:r>
          </w:p>
        </w:tc>
      </w:tr>
    </w:tbl>
    <w:p w14:paraId="7D4C1BED" w14:textId="77777777" w:rsidR="008032DB" w:rsidRPr="003C67DD" w:rsidRDefault="008032DB" w:rsidP="008032DB">
      <w:pPr>
        <w:adjustRightInd w:val="0"/>
        <w:spacing w:after="120" w:line="240" w:lineRule="auto"/>
        <w:jc w:val="both"/>
        <w:rPr>
          <w:rFonts w:ascii="Arial Narrow" w:hAnsi="Arial Narrow" w:cs="Arial"/>
          <w:b/>
          <w:bCs/>
          <w:i/>
          <w:iCs/>
          <w:sz w:val="20"/>
          <w:szCs w:val="20"/>
        </w:rPr>
      </w:pPr>
    </w:p>
    <w:p w14:paraId="6BD84CB4" w14:textId="77777777" w:rsidR="008032DB" w:rsidRPr="003C67DD" w:rsidRDefault="008032DB" w:rsidP="008032DB">
      <w:pPr>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1. INTRODUÇÃO</w:t>
      </w:r>
    </w:p>
    <w:p w14:paraId="64038E19" w14:textId="03D49D67" w:rsidR="008032DB" w:rsidRPr="00C63FCA" w:rsidRDefault="008032DB" w:rsidP="008032DB">
      <w:pPr>
        <w:adjustRightInd w:val="0"/>
        <w:spacing w:after="120" w:line="240" w:lineRule="auto"/>
        <w:jc w:val="both"/>
        <w:rPr>
          <w:rFonts w:ascii="Arial Narrow" w:hAnsi="Arial Narrow" w:cs="Arial"/>
          <w:i/>
          <w:iCs/>
          <w:sz w:val="20"/>
          <w:szCs w:val="20"/>
        </w:rPr>
      </w:pPr>
      <w:r w:rsidRPr="00C63FCA">
        <w:rPr>
          <w:rFonts w:ascii="Arial Narrow" w:hAnsi="Arial Narrow" w:cs="Arial"/>
          <w:i/>
          <w:iCs/>
          <w:sz w:val="20"/>
          <w:szCs w:val="20"/>
        </w:rPr>
        <w:t xml:space="preserve">1.1. Trata-se de Estudo Técnico Preliminar para a primeira etapa do planejamento da contratação visando auxiliar na elaboração do </w:t>
      </w:r>
      <w:r w:rsidR="00D10D19" w:rsidRPr="00C63FCA">
        <w:rPr>
          <w:rFonts w:ascii="Arial Narrow" w:hAnsi="Arial Narrow" w:cs="Arial"/>
          <w:i/>
          <w:iCs/>
          <w:sz w:val="20"/>
          <w:szCs w:val="20"/>
        </w:rPr>
        <w:t>Instrumento</w:t>
      </w:r>
      <w:r w:rsidRPr="00C63FCA">
        <w:rPr>
          <w:rFonts w:ascii="Arial Narrow" w:hAnsi="Arial Narrow" w:cs="Arial"/>
          <w:i/>
          <w:iCs/>
          <w:sz w:val="20"/>
          <w:szCs w:val="20"/>
        </w:rPr>
        <w:t xml:space="preserve"> ou do Projeto Básico.</w:t>
      </w:r>
    </w:p>
    <w:p w14:paraId="776F46E5" w14:textId="77777777" w:rsidR="008032DB" w:rsidRPr="003C67DD" w:rsidRDefault="008032DB" w:rsidP="008032DB">
      <w:pPr>
        <w:adjustRightInd w:val="0"/>
        <w:spacing w:after="120" w:line="240" w:lineRule="auto"/>
        <w:jc w:val="both"/>
        <w:rPr>
          <w:rFonts w:ascii="Arial Narrow" w:hAnsi="Arial Narrow" w:cs="Arial"/>
          <w:i/>
          <w:iCs/>
          <w:sz w:val="20"/>
          <w:szCs w:val="20"/>
        </w:rPr>
      </w:pPr>
      <w:r w:rsidRPr="00C63FCA">
        <w:rPr>
          <w:rFonts w:ascii="Arial Narrow" w:hAnsi="Arial Narrow" w:cs="Arial"/>
          <w:i/>
          <w:iCs/>
          <w:sz w:val="20"/>
          <w:szCs w:val="20"/>
        </w:rPr>
        <w:t>1.2. Justifica</w:t>
      </w:r>
      <w:r w:rsidRPr="003C67DD">
        <w:rPr>
          <w:rFonts w:ascii="Arial Narrow" w:hAnsi="Arial Narrow" w:cs="Arial"/>
          <w:i/>
          <w:iCs/>
          <w:sz w:val="20"/>
          <w:szCs w:val="20"/>
        </w:rPr>
        <w:t>-se ora a não inserção de todos os itens descritos no § 1º do art. 18 da Lei 14.133 de 2021, em razão da possibilidade de uso do modelo simplificado para o objeto estudado, sem prejuízo ao adequado planejamento e da inserção e itens outros itens que sejam necessários conforme o objeto estudado.</w:t>
      </w:r>
    </w:p>
    <w:p w14:paraId="02FFBC07" w14:textId="77777777" w:rsidR="008032DB" w:rsidRPr="003C67DD" w:rsidRDefault="008032DB" w:rsidP="008032DB">
      <w:pPr>
        <w:adjustRightInd w:val="0"/>
        <w:spacing w:after="120" w:line="240" w:lineRule="auto"/>
        <w:rPr>
          <w:rFonts w:ascii="Arial Narrow" w:hAnsi="Arial Narrow" w:cs="Arial"/>
          <w:b/>
          <w:bCs/>
          <w:i/>
          <w:iCs/>
          <w:sz w:val="20"/>
          <w:szCs w:val="20"/>
        </w:rPr>
      </w:pPr>
    </w:p>
    <w:p w14:paraId="27DCFD56" w14:textId="77777777" w:rsidR="008032DB" w:rsidRPr="003C67DD" w:rsidRDefault="008032DB" w:rsidP="008032DB">
      <w:pPr>
        <w:adjustRightInd w:val="0"/>
        <w:spacing w:after="120" w:line="240" w:lineRule="auto"/>
        <w:rPr>
          <w:rFonts w:ascii="Arial Narrow" w:hAnsi="Arial Narrow" w:cs="Arial"/>
          <w:b/>
          <w:bCs/>
          <w:i/>
          <w:iCs/>
          <w:sz w:val="20"/>
          <w:szCs w:val="20"/>
        </w:rPr>
      </w:pPr>
      <w:r w:rsidRPr="003C67DD">
        <w:rPr>
          <w:rFonts w:ascii="Arial Narrow" w:hAnsi="Arial Narrow" w:cs="Arial"/>
          <w:b/>
          <w:bCs/>
          <w:i/>
          <w:iCs/>
          <w:sz w:val="20"/>
          <w:szCs w:val="20"/>
        </w:rPr>
        <w:t>2. INFORMAÇÕES DO PROCESSO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48"/>
        <w:gridCol w:w="6760"/>
      </w:tblGrid>
      <w:tr w:rsidR="008032DB" w:rsidRPr="003C67DD" w14:paraId="70067040" w14:textId="77777777" w:rsidTr="001F087B">
        <w:tc>
          <w:tcPr>
            <w:tcW w:w="1482" w:type="pct"/>
            <w:tcMar>
              <w:top w:w="55" w:type="dxa"/>
              <w:left w:w="55" w:type="dxa"/>
              <w:bottom w:w="55" w:type="dxa"/>
              <w:right w:w="55" w:type="dxa"/>
            </w:tcMar>
            <w:vAlign w:val="center"/>
          </w:tcPr>
          <w:p w14:paraId="63EF86D6" w14:textId="77777777" w:rsidR="008032DB" w:rsidRPr="003C67DD" w:rsidRDefault="008032DB" w:rsidP="001F087B">
            <w:pPr>
              <w:suppressAutoHyphens/>
              <w:spacing w:after="0" w:line="240" w:lineRule="auto"/>
              <w:ind w:left="57" w:right="57"/>
              <w:jc w:val="both"/>
              <w:textAlignment w:val="baseline"/>
              <w:rPr>
                <w:rFonts w:ascii="Arial Narrow" w:eastAsia="SimSun" w:hAnsi="Arial Narrow" w:cs="Calibri"/>
                <w:bCs/>
                <w:i/>
                <w:iCs/>
                <w:kern w:val="3"/>
                <w:sz w:val="20"/>
                <w:szCs w:val="20"/>
                <w:lang w:eastAsia="zh-CN" w:bidi="hi-IN"/>
              </w:rPr>
            </w:pPr>
            <w:r w:rsidRPr="003C67DD">
              <w:rPr>
                <w:rFonts w:ascii="Arial Narrow" w:eastAsia="SimSun" w:hAnsi="Arial Narrow" w:cs="Calibri"/>
                <w:bCs/>
                <w:i/>
                <w:iCs/>
                <w:kern w:val="3"/>
                <w:sz w:val="20"/>
                <w:szCs w:val="20"/>
                <w:lang w:eastAsia="zh-CN" w:bidi="hi-IN"/>
              </w:rPr>
              <w:t>Unidade (s) Demandante (s):</w:t>
            </w:r>
          </w:p>
        </w:tc>
        <w:tc>
          <w:tcPr>
            <w:tcW w:w="3518" w:type="pct"/>
            <w:tcMar>
              <w:top w:w="55" w:type="dxa"/>
              <w:left w:w="55" w:type="dxa"/>
              <w:bottom w:w="55" w:type="dxa"/>
              <w:right w:w="55" w:type="dxa"/>
            </w:tcMar>
            <w:vAlign w:val="center"/>
          </w:tcPr>
          <w:p w14:paraId="7714B23B" w14:textId="77777777" w:rsidR="008032DB" w:rsidRPr="003C67DD" w:rsidRDefault="008032DB" w:rsidP="001F087B">
            <w:pPr>
              <w:suppressAutoHyphens/>
              <w:autoSpaceDE w:val="0"/>
              <w:spacing w:after="0" w:line="240" w:lineRule="auto"/>
              <w:ind w:left="57" w:right="57"/>
              <w:jc w:val="both"/>
              <w:textAlignment w:val="baseline"/>
              <w:rPr>
                <w:rFonts w:ascii="Arial Narrow" w:hAnsi="Arial Narrow" w:cs="Calibri"/>
                <w:i/>
                <w:iCs/>
                <w:kern w:val="3"/>
                <w:sz w:val="20"/>
                <w:szCs w:val="20"/>
                <w:lang w:eastAsia="zh-CN"/>
              </w:rPr>
            </w:pPr>
            <w:r w:rsidRPr="003C67DD">
              <w:rPr>
                <w:rFonts w:ascii="Arial Narrow" w:hAnsi="Arial Narrow" w:cs="Calibri"/>
                <w:i/>
                <w:iCs/>
                <w:kern w:val="3"/>
                <w:sz w:val="20"/>
                <w:szCs w:val="20"/>
                <w:lang w:eastAsia="zh-CN"/>
              </w:rPr>
              <w:t>Secretaria da Câmara Municipal de São Sebastião da Vargem Alegre</w:t>
            </w:r>
          </w:p>
        </w:tc>
      </w:tr>
      <w:tr w:rsidR="008032DB" w:rsidRPr="003C67DD" w14:paraId="0A0EB682" w14:textId="77777777" w:rsidTr="001F087B">
        <w:tc>
          <w:tcPr>
            <w:tcW w:w="1482" w:type="pct"/>
            <w:tcMar>
              <w:top w:w="55" w:type="dxa"/>
              <w:left w:w="55" w:type="dxa"/>
              <w:bottom w:w="55" w:type="dxa"/>
              <w:right w:w="55" w:type="dxa"/>
            </w:tcMar>
            <w:vAlign w:val="center"/>
          </w:tcPr>
          <w:p w14:paraId="420D39F7" w14:textId="77777777" w:rsidR="008032DB" w:rsidRPr="003C67DD" w:rsidRDefault="008032DB" w:rsidP="001F087B">
            <w:pPr>
              <w:suppressAutoHyphens/>
              <w:spacing w:after="0" w:line="240" w:lineRule="auto"/>
              <w:ind w:left="57" w:right="57"/>
              <w:jc w:val="both"/>
              <w:textAlignment w:val="baseline"/>
              <w:rPr>
                <w:rFonts w:ascii="Arial Narrow" w:eastAsia="SimSun" w:hAnsi="Arial Narrow" w:cs="Calibri"/>
                <w:bCs/>
                <w:i/>
                <w:iCs/>
                <w:kern w:val="3"/>
                <w:sz w:val="20"/>
                <w:szCs w:val="20"/>
                <w:lang w:eastAsia="zh-CN" w:bidi="hi-IN"/>
              </w:rPr>
            </w:pPr>
            <w:r w:rsidRPr="003C67DD">
              <w:rPr>
                <w:rFonts w:ascii="Arial Narrow" w:eastAsia="SimSun" w:hAnsi="Arial Narrow" w:cs="Calibri"/>
                <w:bCs/>
                <w:i/>
                <w:iCs/>
                <w:kern w:val="3"/>
                <w:sz w:val="20"/>
                <w:szCs w:val="20"/>
                <w:lang w:eastAsia="zh-CN" w:bidi="hi-IN"/>
              </w:rPr>
              <w:t>Responsável pela Demanda:</w:t>
            </w:r>
          </w:p>
        </w:tc>
        <w:tc>
          <w:tcPr>
            <w:tcW w:w="3518" w:type="pct"/>
            <w:tcMar>
              <w:top w:w="55" w:type="dxa"/>
              <w:left w:w="55" w:type="dxa"/>
              <w:bottom w:w="55" w:type="dxa"/>
              <w:right w:w="55" w:type="dxa"/>
            </w:tcMar>
            <w:vAlign w:val="center"/>
          </w:tcPr>
          <w:p w14:paraId="1075962B" w14:textId="77777777" w:rsidR="008032DB" w:rsidRPr="003C67DD" w:rsidRDefault="008032DB" w:rsidP="001F087B">
            <w:pPr>
              <w:suppressAutoHyphens/>
              <w:autoSpaceDE w:val="0"/>
              <w:spacing w:after="0" w:line="240" w:lineRule="auto"/>
              <w:ind w:left="57" w:right="57"/>
              <w:jc w:val="both"/>
              <w:textAlignment w:val="baseline"/>
              <w:rPr>
                <w:rFonts w:ascii="Arial Narrow" w:hAnsi="Arial Narrow" w:cs="Calibri"/>
                <w:i/>
                <w:iCs/>
                <w:kern w:val="3"/>
                <w:sz w:val="20"/>
                <w:szCs w:val="20"/>
                <w:lang w:eastAsia="zh-CN"/>
              </w:rPr>
            </w:pPr>
            <w:r w:rsidRPr="003C67DD">
              <w:rPr>
                <w:rFonts w:ascii="Arial Narrow" w:hAnsi="Arial Narrow" w:cs="Calibri"/>
                <w:i/>
                <w:iCs/>
                <w:kern w:val="3"/>
                <w:sz w:val="20"/>
                <w:szCs w:val="20"/>
                <w:lang w:eastAsia="zh-CN"/>
              </w:rPr>
              <w:t>Lívia Martins Cunha</w:t>
            </w:r>
          </w:p>
        </w:tc>
      </w:tr>
      <w:tr w:rsidR="008032DB" w:rsidRPr="003C67DD" w14:paraId="67B2179A" w14:textId="77777777" w:rsidTr="001F087B">
        <w:tc>
          <w:tcPr>
            <w:tcW w:w="1482" w:type="pct"/>
            <w:tcMar>
              <w:top w:w="55" w:type="dxa"/>
              <w:left w:w="55" w:type="dxa"/>
              <w:bottom w:w="55" w:type="dxa"/>
              <w:right w:w="55" w:type="dxa"/>
            </w:tcMar>
            <w:vAlign w:val="center"/>
          </w:tcPr>
          <w:p w14:paraId="717C4641" w14:textId="77777777" w:rsidR="008032DB" w:rsidRPr="003C67DD" w:rsidRDefault="008032DB" w:rsidP="001F087B">
            <w:pPr>
              <w:suppressAutoHyphens/>
              <w:spacing w:after="0" w:line="240" w:lineRule="auto"/>
              <w:ind w:left="57" w:right="57"/>
              <w:jc w:val="both"/>
              <w:textAlignment w:val="baseline"/>
              <w:rPr>
                <w:rFonts w:ascii="Arial Narrow" w:eastAsia="SimSun" w:hAnsi="Arial Narrow" w:cs="Calibri"/>
                <w:i/>
                <w:iCs/>
                <w:kern w:val="3"/>
                <w:sz w:val="20"/>
                <w:szCs w:val="20"/>
                <w:lang w:eastAsia="zh-CN" w:bidi="hi-IN"/>
              </w:rPr>
            </w:pPr>
            <w:r w:rsidRPr="003C67DD">
              <w:rPr>
                <w:rFonts w:ascii="Arial Narrow" w:eastAsia="SimSun" w:hAnsi="Arial Narrow" w:cs="Calibri"/>
                <w:i/>
                <w:iCs/>
                <w:kern w:val="3"/>
                <w:sz w:val="20"/>
                <w:szCs w:val="20"/>
                <w:lang w:eastAsia="zh-CN" w:bidi="hi-IN"/>
              </w:rPr>
              <w:t>Objeto:</w:t>
            </w:r>
          </w:p>
        </w:tc>
        <w:tc>
          <w:tcPr>
            <w:tcW w:w="3518" w:type="pct"/>
            <w:tcMar>
              <w:top w:w="55" w:type="dxa"/>
              <w:left w:w="55" w:type="dxa"/>
              <w:bottom w:w="55" w:type="dxa"/>
              <w:right w:w="55" w:type="dxa"/>
            </w:tcMar>
            <w:vAlign w:val="center"/>
          </w:tcPr>
          <w:p w14:paraId="47A0322F" w14:textId="0E2A30B5" w:rsidR="008032DB" w:rsidRPr="003C67DD" w:rsidRDefault="009659E7" w:rsidP="001F087B">
            <w:pPr>
              <w:snapToGrid w:val="0"/>
              <w:spacing w:after="0" w:line="240" w:lineRule="auto"/>
              <w:ind w:left="57" w:right="57"/>
              <w:jc w:val="both"/>
              <w:rPr>
                <w:rFonts w:ascii="Arial Narrow" w:hAnsi="Arial Narrow" w:cs="Calibri"/>
                <w:i/>
                <w:iCs/>
                <w:sz w:val="20"/>
                <w:szCs w:val="20"/>
              </w:rPr>
            </w:pPr>
            <w:r w:rsidRPr="003C67DD">
              <w:rPr>
                <w:rFonts w:ascii="Arial Narrow" w:hAnsi="Arial Narrow"/>
                <w:bCs/>
                <w:i/>
                <w:iCs/>
                <w:sz w:val="20"/>
                <w:szCs w:val="20"/>
              </w:rPr>
              <w:t>Aquisição de cadeiras</w:t>
            </w:r>
            <w:r w:rsidR="00143851" w:rsidRPr="003C67DD">
              <w:rPr>
                <w:rFonts w:ascii="Arial Narrow" w:hAnsi="Arial Narrow"/>
                <w:bCs/>
                <w:i/>
                <w:iCs/>
                <w:sz w:val="20"/>
                <w:szCs w:val="20"/>
              </w:rPr>
              <w:t xml:space="preserve"> e</w:t>
            </w:r>
            <w:r w:rsidRPr="003C67DD">
              <w:rPr>
                <w:rFonts w:ascii="Arial Narrow" w:hAnsi="Arial Narrow"/>
                <w:bCs/>
                <w:i/>
                <w:iCs/>
                <w:sz w:val="20"/>
                <w:szCs w:val="20"/>
              </w:rPr>
              <w:t xml:space="preserve"> longarinas</w:t>
            </w:r>
            <w:r w:rsidRPr="003C67DD">
              <w:rPr>
                <w:rFonts w:ascii="Arial Narrow" w:hAnsi="Arial Narrow"/>
                <w:b/>
                <w:i/>
                <w:iCs/>
                <w:sz w:val="20"/>
                <w:szCs w:val="20"/>
              </w:rPr>
              <w:t xml:space="preserve"> </w:t>
            </w:r>
            <w:r w:rsidRPr="003C67DD">
              <w:rPr>
                <w:rFonts w:ascii="Arial Narrow" w:hAnsi="Arial Narrow"/>
                <w:i/>
                <w:iCs/>
                <w:sz w:val="20"/>
                <w:szCs w:val="20"/>
              </w:rPr>
              <w:t>para troca dos móveis e estruturação da sede da Câmara Municipal de São Sebastião da Vargem Alegre.</w:t>
            </w:r>
          </w:p>
        </w:tc>
      </w:tr>
    </w:tbl>
    <w:p w14:paraId="364069AE" w14:textId="77777777" w:rsidR="008032DB" w:rsidRPr="003C67DD" w:rsidRDefault="008032DB" w:rsidP="008032DB">
      <w:pPr>
        <w:adjustRightInd w:val="0"/>
        <w:spacing w:after="120" w:line="240" w:lineRule="auto"/>
        <w:rPr>
          <w:rFonts w:ascii="Arial Narrow" w:hAnsi="Arial Narrow" w:cs="Arial"/>
          <w:b/>
          <w:bCs/>
          <w:i/>
          <w:iCs/>
          <w:sz w:val="20"/>
          <w:szCs w:val="20"/>
        </w:rPr>
      </w:pPr>
    </w:p>
    <w:p w14:paraId="6022FFEA" w14:textId="77777777" w:rsidR="008032DB" w:rsidRPr="003C67DD" w:rsidRDefault="008032DB" w:rsidP="008032DB">
      <w:pPr>
        <w:adjustRightInd w:val="0"/>
        <w:spacing w:after="120" w:line="240" w:lineRule="auto"/>
        <w:rPr>
          <w:rFonts w:ascii="Arial Narrow" w:hAnsi="Arial Narrow" w:cs="Arial"/>
          <w:b/>
          <w:bCs/>
          <w:i/>
          <w:iCs/>
          <w:sz w:val="20"/>
          <w:szCs w:val="20"/>
        </w:rPr>
      </w:pPr>
      <w:r w:rsidRPr="003C67DD">
        <w:rPr>
          <w:rFonts w:ascii="Arial Narrow" w:hAnsi="Arial Narrow" w:cs="Arial"/>
          <w:b/>
          <w:bCs/>
          <w:i/>
          <w:iCs/>
          <w:sz w:val="20"/>
          <w:szCs w:val="20"/>
        </w:rPr>
        <w:t>3. DO RELATÓRIO</w:t>
      </w:r>
    </w:p>
    <w:p w14:paraId="39C0ADB1" w14:textId="77777777" w:rsidR="008032DB" w:rsidRPr="003C67DD" w:rsidRDefault="008032DB" w:rsidP="008032DB">
      <w:pPr>
        <w:adjustRightInd w:val="0"/>
        <w:spacing w:after="120" w:line="240" w:lineRule="auto"/>
        <w:rPr>
          <w:rFonts w:ascii="Arial Narrow" w:hAnsi="Arial Narrow" w:cs="Arial"/>
          <w:b/>
          <w:i/>
          <w:iCs/>
          <w:sz w:val="20"/>
          <w:szCs w:val="20"/>
        </w:rPr>
      </w:pPr>
      <w:r w:rsidRPr="003C67DD">
        <w:rPr>
          <w:rFonts w:ascii="Arial Narrow" w:hAnsi="Arial Narrow" w:cs="Arial"/>
          <w:b/>
          <w:i/>
          <w:iCs/>
          <w:sz w:val="20"/>
          <w:szCs w:val="20"/>
        </w:rPr>
        <w:t>3.1. Do Regime Regente:</w:t>
      </w:r>
    </w:p>
    <w:p w14:paraId="2FD4388B" w14:textId="77777777" w:rsidR="008032DB" w:rsidRPr="003C67DD" w:rsidRDefault="008032DB" w:rsidP="008032DB">
      <w:pPr>
        <w:adjustRightInd w:val="0"/>
        <w:spacing w:after="120" w:line="240" w:lineRule="auto"/>
        <w:rPr>
          <w:rFonts w:ascii="Arial Narrow" w:hAnsi="Arial Narrow" w:cs="Arial"/>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w:t>
      </w:r>
      <w:r w:rsidRPr="003C67DD">
        <w:rPr>
          <w:rFonts w:ascii="Arial Narrow" w:hAnsi="Arial Narrow" w:cs="Arial"/>
          <w:bCs/>
          <w:i/>
          <w:iCs/>
          <w:sz w:val="20"/>
          <w:szCs w:val="20"/>
        </w:rPr>
        <w:t>Lei 14.133/2021 e legislação correlata.</w:t>
      </w:r>
    </w:p>
    <w:p w14:paraId="7B89ECC8" w14:textId="77777777" w:rsidR="008032DB" w:rsidRPr="003C67DD" w:rsidRDefault="008032DB" w:rsidP="008032DB">
      <w:pPr>
        <w:adjustRightInd w:val="0"/>
        <w:spacing w:after="120" w:line="240" w:lineRule="auto"/>
        <w:rPr>
          <w:rFonts w:ascii="Arial Narrow" w:hAnsi="Arial Narrow" w:cs="Arial"/>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Lei 8.666/1993 </w:t>
      </w:r>
      <w:r w:rsidRPr="003C67DD">
        <w:rPr>
          <w:rFonts w:ascii="Arial Narrow" w:hAnsi="Arial Narrow" w:cs="Arial"/>
          <w:bCs/>
          <w:i/>
          <w:iCs/>
          <w:sz w:val="20"/>
          <w:szCs w:val="20"/>
        </w:rPr>
        <w:t>e legislação correlata.</w:t>
      </w:r>
    </w:p>
    <w:p w14:paraId="754DAF03" w14:textId="77777777" w:rsidR="008032DB" w:rsidRPr="003C67DD" w:rsidRDefault="008032DB" w:rsidP="008032DB">
      <w:pPr>
        <w:tabs>
          <w:tab w:val="left" w:pos="7371"/>
        </w:tabs>
        <w:spacing w:after="120" w:line="240" w:lineRule="auto"/>
        <w:rPr>
          <w:rFonts w:ascii="Arial Narrow" w:hAnsi="Arial Narrow" w:cs="Calibri"/>
          <w:bCs/>
          <w:i/>
          <w:iCs/>
          <w:color w:val="000000"/>
          <w:sz w:val="20"/>
          <w:szCs w:val="20"/>
        </w:rPr>
      </w:pPr>
      <w:r w:rsidRPr="003C67DD">
        <w:rPr>
          <w:rFonts w:ascii="Arial Narrow" w:hAnsi="Arial Narrow" w:cs="Calibri"/>
          <w:b/>
          <w:i/>
          <w:iCs/>
          <w:color w:val="0D0D0D"/>
          <w:sz w:val="20"/>
          <w:szCs w:val="20"/>
        </w:rPr>
        <w:t>3.2. Da legislação especial para contratação do objeto:</w:t>
      </w:r>
    </w:p>
    <w:p w14:paraId="403FF7C2" w14:textId="77777777" w:rsidR="008032DB" w:rsidRPr="003C67DD" w:rsidRDefault="008032DB" w:rsidP="008032DB">
      <w:pPr>
        <w:spacing w:after="120" w:line="240" w:lineRule="auto"/>
        <w:rPr>
          <w:rFonts w:ascii="Arial Narrow" w:hAnsi="Arial Narrow" w:cs="Calibri"/>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O DFD não indicou e esta equipe não localizou nos estudos, nenhum normativo específico referente ao objeto estudado.</w:t>
      </w:r>
    </w:p>
    <w:p w14:paraId="71109614" w14:textId="77777777" w:rsidR="008032DB" w:rsidRPr="003C67DD" w:rsidRDefault="008032DB" w:rsidP="008032DB">
      <w:pPr>
        <w:adjustRightInd w:val="0"/>
        <w:spacing w:after="120" w:line="240" w:lineRule="auto"/>
        <w:rPr>
          <w:rFonts w:ascii="Arial Narrow" w:hAnsi="Arial Narrow" w:cs="Calibri"/>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Foram localizados os seguintes normativos acerca do objeto estudado, e estes estão sendo considerados no presente estudo: _____________________________.</w:t>
      </w:r>
    </w:p>
    <w:p w14:paraId="245A7DD8" w14:textId="77777777" w:rsidR="008032DB" w:rsidRPr="003C67DD" w:rsidRDefault="008032DB" w:rsidP="008032DB">
      <w:pPr>
        <w:spacing w:after="120" w:line="240" w:lineRule="auto"/>
        <w:rPr>
          <w:rFonts w:ascii="Arial Narrow" w:hAnsi="Arial Narrow" w:cs="Calibri"/>
          <w:b/>
          <w:i/>
          <w:iCs/>
          <w:color w:val="0D0D0D"/>
          <w:sz w:val="20"/>
          <w:szCs w:val="20"/>
        </w:rPr>
      </w:pPr>
      <w:r w:rsidRPr="003C67DD">
        <w:rPr>
          <w:rFonts w:ascii="Arial Narrow" w:hAnsi="Arial Narrow" w:cs="Calibri"/>
          <w:b/>
          <w:i/>
          <w:iCs/>
          <w:color w:val="0D0D0D"/>
          <w:sz w:val="20"/>
          <w:szCs w:val="20"/>
        </w:rPr>
        <w:t>3.2. Das contratações anteriores:</w:t>
      </w:r>
    </w:p>
    <w:p w14:paraId="3E9A959F" w14:textId="77777777" w:rsidR="008032DB" w:rsidRPr="003C67DD" w:rsidRDefault="008032DB" w:rsidP="008032DB">
      <w:pPr>
        <w:spacing w:after="120" w:line="240" w:lineRule="auto"/>
        <w:jc w:val="both"/>
        <w:rPr>
          <w:rFonts w:ascii="Arial Narrow" w:hAnsi="Arial Narrow" w:cs="Calibri"/>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O objeto foi adquirido anteriormente através do Processo Licitatório nº _______________, sem nenhuma observação pontual sobre a execução do contrato, servindo o quantitativo e o valor da contratação de subsídio para o presente estudo.</w:t>
      </w:r>
    </w:p>
    <w:p w14:paraId="4B6AB98C" w14:textId="77777777" w:rsidR="008032DB" w:rsidRPr="003C67DD" w:rsidRDefault="008032DB" w:rsidP="008032DB">
      <w:pPr>
        <w:spacing w:after="120" w:line="240" w:lineRule="auto"/>
        <w:jc w:val="both"/>
        <w:rPr>
          <w:rFonts w:ascii="Arial Narrow" w:hAnsi="Arial Narrow" w:cs="Calibri"/>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O objeto foi adquirido anteriormente através do Processo Administrativo nº _______________, constando observações pontuais e recomendações da fiscalização sobre a execução do contrato, apontando parâmetros quantitativos e valores como forma de subsídio para o presente estudo, conforme abaixo: _______________.</w:t>
      </w:r>
    </w:p>
    <w:p w14:paraId="585CFFF5" w14:textId="77777777" w:rsidR="008032DB" w:rsidRPr="003C67DD" w:rsidRDefault="008032DB" w:rsidP="008032DB">
      <w:pPr>
        <w:tabs>
          <w:tab w:val="left" w:pos="7371"/>
        </w:tabs>
        <w:spacing w:after="120" w:line="240" w:lineRule="auto"/>
        <w:jc w:val="both"/>
        <w:rPr>
          <w:rFonts w:ascii="Arial Narrow" w:hAnsi="Arial Narrow" w:cs="Calibri"/>
          <w:bCs/>
          <w:i/>
          <w:iCs/>
          <w:sz w:val="20"/>
          <w:szCs w:val="20"/>
        </w:rPr>
      </w:pPr>
      <w:r w:rsidRPr="003C67DD">
        <w:rPr>
          <w:rFonts w:ascii="Segoe UI Symbol" w:eastAsia="MS Gothic" w:hAnsi="Segoe UI Symbol" w:cs="Segoe UI Symbol"/>
          <w:i/>
          <w:iCs/>
          <w:sz w:val="20"/>
          <w:szCs w:val="20"/>
        </w:rPr>
        <w:t>☒</w:t>
      </w:r>
      <w:r w:rsidRPr="003C67DD">
        <w:rPr>
          <w:rFonts w:ascii="Arial Narrow" w:hAnsi="Arial Narrow" w:cs="Calibri"/>
          <w:bCs/>
          <w:i/>
          <w:iCs/>
          <w:sz w:val="20"/>
          <w:szCs w:val="20"/>
        </w:rPr>
        <w:t xml:space="preserve"> O presente objeto não foi adquirido nos dois últimos exercícios, não constando em nossos arquivos contratação anterior para subsidiar no planejamento.</w:t>
      </w:r>
    </w:p>
    <w:p w14:paraId="02D43A84" w14:textId="77777777" w:rsidR="008032DB" w:rsidRPr="003C67DD" w:rsidRDefault="008032DB" w:rsidP="008032DB">
      <w:pPr>
        <w:spacing w:after="120" w:line="240" w:lineRule="auto"/>
        <w:jc w:val="both"/>
        <w:rPr>
          <w:rFonts w:ascii="Arial Narrow" w:hAnsi="Arial Narrow"/>
          <w:b/>
          <w:bCs/>
          <w:i/>
          <w:iCs/>
          <w:sz w:val="20"/>
          <w:szCs w:val="20"/>
        </w:rPr>
      </w:pPr>
      <w:r w:rsidRPr="003C67DD">
        <w:rPr>
          <w:rFonts w:ascii="Arial Narrow" w:hAnsi="Arial Narrow"/>
          <w:b/>
          <w:i/>
          <w:iCs/>
          <w:color w:val="000000"/>
          <w:sz w:val="20"/>
          <w:szCs w:val="20"/>
        </w:rPr>
        <w:t xml:space="preserve">3.3. Da forma de </w:t>
      </w:r>
      <w:r w:rsidRPr="003C67DD">
        <w:rPr>
          <w:rFonts w:ascii="Arial Narrow" w:hAnsi="Arial Narrow"/>
          <w:b/>
          <w:i/>
          <w:iCs/>
          <w:sz w:val="20"/>
          <w:szCs w:val="20"/>
        </w:rPr>
        <w:t>contratação:</w:t>
      </w:r>
    </w:p>
    <w:p w14:paraId="22D58BA2" w14:textId="77777777" w:rsidR="008032DB" w:rsidRPr="003C67DD" w:rsidRDefault="008032DB" w:rsidP="008032DB">
      <w:pPr>
        <w:spacing w:after="120" w:line="240" w:lineRule="auto"/>
        <w:jc w:val="both"/>
        <w:rPr>
          <w:rFonts w:ascii="Arial Narrow" w:hAnsi="Arial Narrow"/>
          <w:i/>
          <w:iCs/>
          <w:color w:val="000000"/>
          <w:sz w:val="20"/>
          <w:szCs w:val="20"/>
        </w:rPr>
      </w:pPr>
      <w:r w:rsidRPr="003C67DD">
        <w:rPr>
          <w:rFonts w:ascii="Segoe UI Symbol" w:eastAsia="MS Gothic" w:hAnsi="Segoe UI Symbol" w:cs="Segoe UI Symbol"/>
          <w:i/>
          <w:iCs/>
          <w:color w:val="000000"/>
          <w:sz w:val="20"/>
          <w:szCs w:val="20"/>
        </w:rPr>
        <w:t>☐</w:t>
      </w:r>
      <w:r w:rsidRPr="003C67DD">
        <w:rPr>
          <w:rFonts w:ascii="Arial Narrow" w:hAnsi="Arial Narrow"/>
          <w:i/>
          <w:iCs/>
          <w:color w:val="000000"/>
          <w:sz w:val="20"/>
          <w:szCs w:val="20"/>
        </w:rPr>
        <w:t xml:space="preserve"> A contratação ser</w:t>
      </w:r>
      <w:r w:rsidRPr="003C67DD">
        <w:rPr>
          <w:rFonts w:ascii="Arial Narrow" w:hAnsi="Arial Narrow" w:cs="Bookman Old Style"/>
          <w:i/>
          <w:iCs/>
          <w:color w:val="000000"/>
          <w:sz w:val="20"/>
          <w:szCs w:val="20"/>
        </w:rPr>
        <w:t>á</w:t>
      </w:r>
      <w:r w:rsidRPr="003C67DD">
        <w:rPr>
          <w:rFonts w:ascii="Arial Narrow" w:hAnsi="Arial Narrow"/>
          <w:i/>
          <w:iCs/>
          <w:color w:val="000000"/>
          <w:sz w:val="20"/>
          <w:szCs w:val="20"/>
        </w:rPr>
        <w:t xml:space="preserve"> realizada de forma </w:t>
      </w:r>
      <w:r w:rsidRPr="003C67DD">
        <w:rPr>
          <w:rFonts w:ascii="Arial Narrow" w:hAnsi="Arial Narrow"/>
          <w:b/>
          <w:i/>
          <w:iCs/>
          <w:color w:val="000000"/>
          <w:sz w:val="20"/>
          <w:szCs w:val="20"/>
        </w:rPr>
        <w:t>eletr</w:t>
      </w:r>
      <w:r w:rsidRPr="003C67DD">
        <w:rPr>
          <w:rFonts w:ascii="Arial Narrow" w:hAnsi="Arial Narrow" w:cs="Bookman Old Style"/>
          <w:b/>
          <w:i/>
          <w:iCs/>
          <w:color w:val="000000"/>
          <w:sz w:val="20"/>
          <w:szCs w:val="20"/>
        </w:rPr>
        <w:t>ô</w:t>
      </w:r>
      <w:r w:rsidRPr="003C67DD">
        <w:rPr>
          <w:rFonts w:ascii="Arial Narrow" w:hAnsi="Arial Narrow"/>
          <w:b/>
          <w:i/>
          <w:iCs/>
          <w:color w:val="000000"/>
          <w:sz w:val="20"/>
          <w:szCs w:val="20"/>
        </w:rPr>
        <w:t>nica</w:t>
      </w:r>
      <w:r w:rsidRPr="003C67DD">
        <w:rPr>
          <w:rFonts w:ascii="Arial Narrow" w:hAnsi="Arial Narrow"/>
          <w:i/>
          <w:iCs/>
          <w:color w:val="000000"/>
          <w:sz w:val="20"/>
          <w:szCs w:val="20"/>
        </w:rPr>
        <w:t>.</w:t>
      </w:r>
    </w:p>
    <w:p w14:paraId="755A89BC" w14:textId="77777777" w:rsidR="008032DB" w:rsidRPr="003C67DD" w:rsidRDefault="008032DB" w:rsidP="008032DB">
      <w:pPr>
        <w:spacing w:after="120" w:line="240" w:lineRule="auto"/>
        <w:jc w:val="both"/>
        <w:rPr>
          <w:rFonts w:ascii="Arial Narrow" w:hAnsi="Arial Narrow"/>
          <w:i/>
          <w:iCs/>
          <w:color w:val="000000"/>
          <w:sz w:val="20"/>
          <w:szCs w:val="20"/>
        </w:rPr>
      </w:pPr>
      <w:r w:rsidRPr="003C67DD">
        <w:rPr>
          <w:rFonts w:ascii="Segoe UI Symbol" w:eastAsia="MS Gothic" w:hAnsi="Segoe UI Symbol" w:cs="Segoe UI Symbol"/>
          <w:i/>
          <w:iCs/>
          <w:color w:val="000000"/>
          <w:sz w:val="20"/>
          <w:szCs w:val="20"/>
        </w:rPr>
        <w:t>☒</w:t>
      </w:r>
      <w:r w:rsidRPr="003C67DD">
        <w:rPr>
          <w:rFonts w:ascii="Arial Narrow" w:hAnsi="Arial Narrow" w:cs="Segoe UI Symbol"/>
          <w:i/>
          <w:iCs/>
          <w:color w:val="000000"/>
          <w:sz w:val="20"/>
          <w:szCs w:val="20"/>
        </w:rPr>
        <w:t xml:space="preserve"> </w:t>
      </w:r>
      <w:r w:rsidRPr="003C67DD">
        <w:rPr>
          <w:rFonts w:ascii="Arial Narrow" w:hAnsi="Arial Narrow"/>
          <w:i/>
          <w:iCs/>
          <w:color w:val="000000"/>
          <w:sz w:val="20"/>
          <w:szCs w:val="20"/>
        </w:rPr>
        <w:t>A contratação ser</w:t>
      </w:r>
      <w:r w:rsidRPr="003C67DD">
        <w:rPr>
          <w:rFonts w:ascii="Arial Narrow" w:hAnsi="Arial Narrow" w:cs="Bookman Old Style"/>
          <w:i/>
          <w:iCs/>
          <w:color w:val="000000"/>
          <w:sz w:val="20"/>
          <w:szCs w:val="20"/>
        </w:rPr>
        <w:t>á</w:t>
      </w:r>
      <w:r w:rsidRPr="003C67DD">
        <w:rPr>
          <w:rFonts w:ascii="Arial Narrow" w:hAnsi="Arial Narrow"/>
          <w:i/>
          <w:iCs/>
          <w:color w:val="000000"/>
          <w:sz w:val="20"/>
          <w:szCs w:val="20"/>
        </w:rPr>
        <w:t xml:space="preserve"> realizada de forma </w:t>
      </w:r>
      <w:r w:rsidRPr="003C67DD">
        <w:rPr>
          <w:rFonts w:ascii="Arial Narrow" w:hAnsi="Arial Narrow"/>
          <w:b/>
          <w:i/>
          <w:iCs/>
          <w:color w:val="000000"/>
          <w:sz w:val="20"/>
          <w:szCs w:val="20"/>
        </w:rPr>
        <w:t>presencial</w:t>
      </w:r>
      <w:r w:rsidRPr="003C67DD">
        <w:rPr>
          <w:rFonts w:ascii="Arial Narrow" w:hAnsi="Arial Narrow"/>
          <w:i/>
          <w:iCs/>
          <w:color w:val="000000"/>
          <w:sz w:val="20"/>
          <w:szCs w:val="20"/>
        </w:rPr>
        <w:t xml:space="preserve">, conforme justificativas abaixo: </w:t>
      </w:r>
    </w:p>
    <w:p w14:paraId="2D62F7DF" w14:textId="77777777" w:rsidR="008032DB" w:rsidRPr="003C67DD" w:rsidRDefault="008032DB" w:rsidP="008032DB">
      <w:pPr>
        <w:spacing w:after="120" w:line="240" w:lineRule="auto"/>
        <w:jc w:val="both"/>
        <w:rPr>
          <w:rFonts w:ascii="Arial Narrow" w:hAnsi="Arial Narrow"/>
          <w:i/>
          <w:iCs/>
          <w:sz w:val="20"/>
          <w:szCs w:val="20"/>
        </w:rPr>
      </w:pPr>
      <w:r w:rsidRPr="003C67DD">
        <w:rPr>
          <w:rFonts w:ascii="Arial Narrow" w:hAnsi="Arial Narrow"/>
          <w:i/>
          <w:iCs/>
          <w:sz w:val="20"/>
          <w:szCs w:val="20"/>
        </w:rPr>
        <w:lastRenderedPageBreak/>
        <w:t>Justificamos a formalização da contratação pela forma presencial, considerando que, inobstante a preferência legal pela via eletrônica contida no § 2º do art.17, da Lei 14.133/21, a equipe de servidores e colaboradores da Câmara Municipal de São Sebastião da Vargem Alegre encontra-se em preparação para a implantação do processo piloto que carece de implementação a partir de testes, e os procedimentos para a implantação da nova lei de licitações está acarretando diversas alterações no fluxo processual, dificuldades técnicas e sistêmicas que, inobstante enfrentadas pelo Órgão, nesse momento opta por adotar as prerrogativas da NLL, que, em seu artigo 176, II, possibilita a realização de licitação presencial sem a necessária gravação da respectiva sessão para municípios menores que 20.000 habitantes. Registramos que estamos nos preparando para a gravação da sessão nos termos exigidos para estruturas maiores, porém carecemos de tempo para as implementações pertinentes.</w:t>
      </w:r>
    </w:p>
    <w:p w14:paraId="48CBE22E" w14:textId="77777777" w:rsidR="008032DB" w:rsidRPr="003C67DD" w:rsidRDefault="008032DB" w:rsidP="008032DB">
      <w:pPr>
        <w:spacing w:after="120" w:line="240" w:lineRule="auto"/>
        <w:jc w:val="both"/>
        <w:rPr>
          <w:rFonts w:ascii="Arial Narrow" w:hAnsi="Arial Narrow"/>
          <w:b/>
          <w:bCs/>
          <w:i/>
          <w:iCs/>
          <w:color w:val="000000"/>
          <w:sz w:val="20"/>
          <w:szCs w:val="20"/>
        </w:rPr>
      </w:pPr>
      <w:r w:rsidRPr="003C67DD">
        <w:rPr>
          <w:rFonts w:ascii="Arial Narrow" w:hAnsi="Arial Narrow" w:cs="Arial"/>
          <w:b/>
          <w:i/>
          <w:iCs/>
          <w:sz w:val="20"/>
          <w:szCs w:val="20"/>
        </w:rPr>
        <w:t xml:space="preserve">3.4. </w:t>
      </w:r>
      <w:r w:rsidRPr="003C67DD">
        <w:rPr>
          <w:rFonts w:ascii="Arial Narrow" w:hAnsi="Arial Narrow"/>
          <w:b/>
          <w:i/>
          <w:iCs/>
          <w:sz w:val="20"/>
          <w:szCs w:val="20"/>
        </w:rPr>
        <w:t>Do acesso</w:t>
      </w:r>
      <w:r w:rsidRPr="003C67DD">
        <w:rPr>
          <w:rFonts w:ascii="Arial Narrow" w:hAnsi="Arial Narrow"/>
          <w:b/>
          <w:bCs/>
          <w:i/>
          <w:iCs/>
          <w:sz w:val="20"/>
          <w:szCs w:val="20"/>
        </w:rPr>
        <w:t xml:space="preserve"> </w:t>
      </w:r>
      <w:r w:rsidRPr="003C67DD">
        <w:rPr>
          <w:rFonts w:ascii="Arial Narrow" w:hAnsi="Arial Narrow"/>
          <w:b/>
          <w:bCs/>
          <w:i/>
          <w:iCs/>
          <w:color w:val="000000"/>
          <w:sz w:val="20"/>
          <w:szCs w:val="20"/>
        </w:rPr>
        <w:t>ao orçamento estimado da contratação:</w:t>
      </w:r>
    </w:p>
    <w:p w14:paraId="50B0D314" w14:textId="77777777" w:rsidR="008032DB" w:rsidRPr="003C67DD" w:rsidRDefault="00000000" w:rsidP="008032DB">
      <w:pPr>
        <w:spacing w:after="120" w:line="240" w:lineRule="auto"/>
        <w:jc w:val="both"/>
        <w:rPr>
          <w:rFonts w:ascii="Arial Narrow" w:hAnsi="Arial Narrow" w:cs="Calibri"/>
          <w:i/>
          <w:iCs/>
          <w:sz w:val="20"/>
          <w:szCs w:val="20"/>
        </w:rPr>
      </w:pPr>
      <w:sdt>
        <w:sdtPr>
          <w:rPr>
            <w:rFonts w:ascii="Arial Narrow" w:eastAsia="MS Gothic" w:hAnsi="Arial Narrow" w:cs="MS Gothic"/>
            <w:i/>
            <w:iCs/>
            <w:color w:val="000000"/>
            <w:sz w:val="20"/>
            <w:szCs w:val="20"/>
          </w:rPr>
          <w:id w:val="52900261"/>
          <w14:checkbox>
            <w14:checked w14:val="1"/>
            <w14:checkedState w14:val="2612" w14:font="MS Gothic"/>
            <w14:uncheckedState w14:val="2610" w14:font="MS Gothic"/>
          </w14:checkbox>
        </w:sdtPr>
        <w:sdtContent>
          <w:r w:rsidR="008032DB" w:rsidRPr="003C67DD">
            <w:rPr>
              <w:rFonts w:ascii="Segoe UI Symbol" w:eastAsia="MS Gothic" w:hAnsi="Segoe UI Symbol" w:cs="Segoe UI Symbol"/>
              <w:i/>
              <w:iCs/>
              <w:color w:val="000000"/>
              <w:sz w:val="20"/>
              <w:szCs w:val="20"/>
            </w:rPr>
            <w:t>☒</w:t>
          </w:r>
        </w:sdtContent>
      </w:sdt>
      <w:r w:rsidR="008032DB" w:rsidRPr="003C67DD">
        <w:rPr>
          <w:rFonts w:ascii="Arial Narrow" w:eastAsia="MS Gothic" w:hAnsi="Arial Narrow" w:cs="MS Gothic"/>
          <w:i/>
          <w:iCs/>
          <w:color w:val="000000"/>
          <w:sz w:val="20"/>
          <w:szCs w:val="20"/>
        </w:rPr>
        <w:t xml:space="preserve"> </w:t>
      </w:r>
      <w:r w:rsidR="008032DB" w:rsidRPr="003C67DD">
        <w:rPr>
          <w:rFonts w:ascii="Arial Narrow" w:hAnsi="Arial Narrow"/>
          <w:i/>
          <w:iCs/>
          <w:color w:val="000000"/>
          <w:sz w:val="20"/>
          <w:szCs w:val="20"/>
        </w:rPr>
        <w:t xml:space="preserve">Na presente análise </w:t>
      </w:r>
      <w:r w:rsidR="008032DB" w:rsidRPr="003C67DD">
        <w:rPr>
          <w:rFonts w:ascii="Arial Narrow" w:hAnsi="Arial Narrow" w:cs="Calibri"/>
          <w:i/>
          <w:iCs/>
          <w:sz w:val="20"/>
          <w:szCs w:val="20"/>
        </w:rPr>
        <w:t>o orçamento e documentos que o instruem constam dos autos e deverão ser disponibilizados anexos ao TR ou PB, não sendo o caso de orçamento sigiloso.</w:t>
      </w:r>
    </w:p>
    <w:p w14:paraId="2A9E9456" w14:textId="77777777" w:rsidR="008032DB" w:rsidRPr="003C67DD" w:rsidRDefault="00000000" w:rsidP="008032DB">
      <w:pPr>
        <w:spacing w:after="120" w:line="240" w:lineRule="auto"/>
        <w:jc w:val="both"/>
        <w:rPr>
          <w:rFonts w:ascii="Arial Narrow" w:hAnsi="Arial Narrow" w:cs="Calibri"/>
          <w:i/>
          <w:iCs/>
          <w:color w:val="0D0D0D"/>
          <w:sz w:val="20"/>
          <w:szCs w:val="20"/>
        </w:rPr>
      </w:pPr>
      <w:sdt>
        <w:sdtPr>
          <w:rPr>
            <w:rFonts w:ascii="Arial Narrow" w:hAnsi="Arial Narrow" w:cs="Calibri"/>
            <w:i/>
            <w:iCs/>
            <w:color w:val="0D0D0D"/>
            <w:sz w:val="20"/>
            <w:szCs w:val="20"/>
          </w:rPr>
          <w:id w:val="-444470146"/>
          <w14:checkbox>
            <w14:checked w14:val="0"/>
            <w14:checkedState w14:val="2612" w14:font="MS Gothic"/>
            <w14:uncheckedState w14:val="2610" w14:font="MS Gothic"/>
          </w14:checkbox>
        </w:sdtPr>
        <w:sdtContent>
          <w:r w:rsidR="008032DB" w:rsidRPr="003C67DD">
            <w:rPr>
              <w:rFonts w:ascii="Segoe UI Symbol" w:eastAsia="MS Gothic" w:hAnsi="Segoe UI Symbol" w:cs="Segoe UI Symbol"/>
              <w:i/>
              <w:iCs/>
              <w:color w:val="0D0D0D"/>
              <w:sz w:val="20"/>
              <w:szCs w:val="20"/>
            </w:rPr>
            <w:t>☐</w:t>
          </w:r>
        </w:sdtContent>
      </w:sdt>
      <w:r w:rsidR="008032DB" w:rsidRPr="003C67DD">
        <w:rPr>
          <w:rFonts w:ascii="Arial Narrow" w:hAnsi="Arial Narrow" w:cs="Calibri"/>
          <w:i/>
          <w:iCs/>
          <w:color w:val="0D0D0D"/>
          <w:sz w:val="20"/>
          <w:szCs w:val="20"/>
        </w:rPr>
        <w:t xml:space="preserve"> Na presente análise </w:t>
      </w:r>
      <w:r w:rsidR="008032DB" w:rsidRPr="003C67DD">
        <w:rPr>
          <w:rFonts w:ascii="Arial Narrow" w:hAnsi="Arial Narrow" w:cs="Calibri"/>
          <w:b/>
          <w:i/>
          <w:iCs/>
          <w:color w:val="0D0D0D"/>
          <w:sz w:val="20"/>
          <w:szCs w:val="20"/>
        </w:rPr>
        <w:t>foi identificada a necessidade do orçamento estimado sigiloso</w:t>
      </w:r>
      <w:r w:rsidR="008032DB" w:rsidRPr="003C67DD">
        <w:rPr>
          <w:rFonts w:ascii="Arial Narrow" w:hAnsi="Arial Narrow" w:cs="Calibri"/>
          <w:i/>
          <w:iCs/>
          <w:color w:val="0D0D0D"/>
          <w:sz w:val="20"/>
          <w:szCs w:val="20"/>
        </w:rPr>
        <w:t xml:space="preserve"> (publicidade do orçamento após a fase de lances, no julgamento da proposta), sem prejuízo da divulgação do detalhamento dos quantitativos e das demais informações necessárias para a elaboração das propostas, em conformidade com as justificativas a seguir: </w:t>
      </w:r>
    </w:p>
    <w:p w14:paraId="20AD7A91" w14:textId="77777777" w:rsidR="008032DB" w:rsidRPr="003C67DD" w:rsidRDefault="008032DB" w:rsidP="008032DB">
      <w:pPr>
        <w:snapToGrid w:val="0"/>
        <w:spacing w:after="120" w:line="240" w:lineRule="auto"/>
        <w:jc w:val="both"/>
        <w:rPr>
          <w:rFonts w:ascii="Arial Narrow" w:eastAsia="SimSun" w:hAnsi="Arial Narrow" w:cs="Calibri"/>
          <w:i/>
          <w:iCs/>
          <w:color w:val="000000"/>
          <w:kern w:val="3"/>
          <w:sz w:val="20"/>
          <w:szCs w:val="20"/>
          <w:lang w:eastAsia="hi-IN" w:bidi="hi-IN"/>
        </w:rPr>
      </w:pPr>
      <w:r w:rsidRPr="003C67DD">
        <w:rPr>
          <w:rFonts w:ascii="Arial Narrow" w:eastAsia="SimSun" w:hAnsi="Arial Narrow" w:cs="Calibri"/>
          <w:i/>
          <w:iCs/>
          <w:color w:val="000000"/>
          <w:kern w:val="3"/>
          <w:sz w:val="20"/>
          <w:szCs w:val="20"/>
          <w:lang w:eastAsia="hi-IN" w:bidi="hi-IN"/>
        </w:rPr>
        <w:t>______________________.</w:t>
      </w:r>
    </w:p>
    <w:p w14:paraId="3A43BF8E" w14:textId="77777777" w:rsidR="008032DB" w:rsidRPr="003C67DD" w:rsidRDefault="008032DB" w:rsidP="008032DB">
      <w:pPr>
        <w:spacing w:after="120" w:line="240" w:lineRule="auto"/>
        <w:jc w:val="both"/>
        <w:rPr>
          <w:rFonts w:ascii="Arial Narrow" w:hAnsi="Arial Narrow" w:cs="Calibri"/>
          <w:b/>
          <w:bCs/>
          <w:i/>
          <w:iCs/>
          <w:sz w:val="20"/>
          <w:szCs w:val="20"/>
        </w:rPr>
      </w:pPr>
      <w:r w:rsidRPr="003C67DD">
        <w:rPr>
          <w:rFonts w:ascii="Arial Narrow" w:hAnsi="Arial Narrow"/>
          <w:b/>
          <w:bCs/>
          <w:i/>
          <w:iCs/>
          <w:color w:val="000000"/>
          <w:sz w:val="20"/>
          <w:szCs w:val="20"/>
        </w:rPr>
        <w:t xml:space="preserve">3.5. </w:t>
      </w:r>
      <w:r w:rsidRPr="003C67DD">
        <w:rPr>
          <w:rFonts w:ascii="Arial Narrow" w:hAnsi="Arial Narrow" w:cs="Calibri"/>
          <w:b/>
          <w:bCs/>
          <w:i/>
          <w:iCs/>
          <w:sz w:val="20"/>
          <w:szCs w:val="20"/>
        </w:rPr>
        <w:t>Da aplicação do tratamento diferenciado da LC 123/2006:</w:t>
      </w:r>
    </w:p>
    <w:p w14:paraId="54186AE0" w14:textId="77777777" w:rsidR="008032DB" w:rsidRPr="003C67DD" w:rsidRDefault="00000000" w:rsidP="008032DB">
      <w:pPr>
        <w:spacing w:after="120" w:line="240" w:lineRule="auto"/>
        <w:jc w:val="both"/>
        <w:rPr>
          <w:rFonts w:ascii="Arial Narrow" w:hAnsi="Arial Narrow" w:cs="Arial"/>
          <w:i/>
          <w:iCs/>
          <w:sz w:val="20"/>
          <w:szCs w:val="20"/>
        </w:rPr>
      </w:pPr>
      <w:sdt>
        <w:sdtPr>
          <w:rPr>
            <w:rFonts w:ascii="Arial Narrow" w:hAnsi="Arial Narrow" w:cs="Arial"/>
            <w:i/>
            <w:iCs/>
            <w:sz w:val="20"/>
            <w:szCs w:val="20"/>
          </w:rPr>
          <w:id w:val="1671142256"/>
          <w14:checkbox>
            <w14:checked w14:val="1"/>
            <w14:checkedState w14:val="2612" w14:font="MS Gothic"/>
            <w14:uncheckedState w14:val="2610" w14:font="MS Gothic"/>
          </w14:checkbox>
        </w:sdtPr>
        <w:sdtContent>
          <w:r w:rsidR="008032DB" w:rsidRPr="003C67DD">
            <w:rPr>
              <w:rFonts w:ascii="Segoe UI Symbol" w:eastAsia="MS Gothic" w:hAnsi="Segoe UI Symbol" w:cs="Segoe UI Symbol"/>
              <w:i/>
              <w:iCs/>
              <w:sz w:val="20"/>
              <w:szCs w:val="20"/>
            </w:rPr>
            <w:t>☒</w:t>
          </w:r>
        </w:sdtContent>
      </w:sdt>
      <w:r w:rsidR="008032DB" w:rsidRPr="003C67DD">
        <w:rPr>
          <w:rFonts w:ascii="Arial Narrow" w:hAnsi="Arial Narrow" w:cs="Arial"/>
          <w:i/>
          <w:iCs/>
          <w:sz w:val="20"/>
          <w:szCs w:val="20"/>
        </w:rPr>
        <w:t xml:space="preserve"> - Contratação com </w:t>
      </w:r>
      <w:r w:rsidR="008032DB" w:rsidRPr="003C67DD">
        <w:rPr>
          <w:rFonts w:ascii="Arial Narrow" w:hAnsi="Arial Narrow" w:cs="Arial"/>
          <w:b/>
          <w:i/>
          <w:iCs/>
          <w:sz w:val="20"/>
          <w:szCs w:val="20"/>
        </w:rPr>
        <w:t xml:space="preserve">itens exclusivos </w:t>
      </w:r>
      <w:r w:rsidR="008032DB" w:rsidRPr="003C67DD">
        <w:rPr>
          <w:rFonts w:ascii="Arial Narrow" w:hAnsi="Arial Narrow" w:cs="Arial"/>
          <w:i/>
          <w:iCs/>
          <w:sz w:val="20"/>
          <w:szCs w:val="20"/>
        </w:rPr>
        <w:t>para os beneficiados (art. 48, I, LC123/06).</w:t>
      </w:r>
    </w:p>
    <w:p w14:paraId="47C8E75F" w14:textId="77777777" w:rsidR="008032DB" w:rsidRPr="003C67DD" w:rsidRDefault="008032DB" w:rsidP="008032DB">
      <w:pPr>
        <w:spacing w:after="120" w:line="240" w:lineRule="auto"/>
        <w:jc w:val="both"/>
        <w:rPr>
          <w:rFonts w:ascii="Arial Narrow" w:hAnsi="Arial Narrow" w:cs="Calibri"/>
          <w:b/>
          <w:i/>
          <w:iCs/>
          <w:sz w:val="20"/>
          <w:szCs w:val="20"/>
        </w:rPr>
      </w:pPr>
      <w:r w:rsidRPr="003C67DD">
        <w:rPr>
          <w:rFonts w:ascii="Arial Narrow" w:hAnsi="Arial Narrow" w:cs="Calibri"/>
          <w:b/>
          <w:i/>
          <w:iCs/>
          <w:sz w:val="20"/>
          <w:szCs w:val="20"/>
        </w:rPr>
        <w:t>Itens: Todos</w:t>
      </w:r>
    </w:p>
    <w:p w14:paraId="0160F2BE" w14:textId="77777777" w:rsidR="008032DB" w:rsidRPr="003C67DD" w:rsidRDefault="00000000" w:rsidP="008032DB">
      <w:pPr>
        <w:spacing w:after="120" w:line="240" w:lineRule="auto"/>
        <w:jc w:val="both"/>
        <w:rPr>
          <w:rFonts w:ascii="Arial Narrow" w:hAnsi="Arial Narrow" w:cs="Arial"/>
          <w:i/>
          <w:iCs/>
          <w:sz w:val="20"/>
          <w:szCs w:val="20"/>
        </w:rPr>
      </w:pPr>
      <w:sdt>
        <w:sdtPr>
          <w:rPr>
            <w:rFonts w:ascii="Arial Narrow" w:hAnsi="Arial Narrow" w:cs="Arial"/>
            <w:i/>
            <w:iCs/>
            <w:sz w:val="20"/>
            <w:szCs w:val="20"/>
          </w:rPr>
          <w:id w:val="1584340871"/>
          <w14:checkbox>
            <w14:checked w14:val="0"/>
            <w14:checkedState w14:val="2612" w14:font="MS Gothic"/>
            <w14:uncheckedState w14:val="2610" w14:font="MS Gothic"/>
          </w14:checkbox>
        </w:sdtPr>
        <w:sdtContent>
          <w:r w:rsidR="008032DB" w:rsidRPr="003C67DD">
            <w:rPr>
              <w:rFonts w:ascii="Segoe UI Symbol" w:eastAsia="MS Gothic" w:hAnsi="Segoe UI Symbol" w:cs="Segoe UI Symbol"/>
              <w:i/>
              <w:iCs/>
              <w:sz w:val="20"/>
              <w:szCs w:val="20"/>
            </w:rPr>
            <w:t>☐</w:t>
          </w:r>
        </w:sdtContent>
      </w:sdt>
      <w:r w:rsidR="008032DB" w:rsidRPr="003C67DD">
        <w:rPr>
          <w:rFonts w:ascii="Arial Narrow" w:hAnsi="Arial Narrow" w:cs="Arial"/>
          <w:i/>
          <w:iCs/>
          <w:sz w:val="20"/>
          <w:szCs w:val="20"/>
        </w:rPr>
        <w:t xml:space="preserve"> - </w:t>
      </w:r>
      <w:r w:rsidR="008032DB" w:rsidRPr="003C67DD">
        <w:rPr>
          <w:rFonts w:ascii="Arial Narrow" w:hAnsi="Arial Narrow" w:cs="Arial"/>
          <w:b/>
          <w:i/>
          <w:iCs/>
          <w:sz w:val="20"/>
          <w:szCs w:val="20"/>
        </w:rPr>
        <w:t>Cota Reservada</w:t>
      </w:r>
      <w:r w:rsidR="008032DB" w:rsidRPr="003C67DD">
        <w:rPr>
          <w:rFonts w:ascii="Arial Narrow" w:hAnsi="Arial Narrow" w:cs="Arial"/>
          <w:i/>
          <w:iCs/>
          <w:sz w:val="20"/>
          <w:szCs w:val="20"/>
        </w:rPr>
        <w:t xml:space="preserve"> de até 25% (art. 48, III, LC123/06).</w:t>
      </w:r>
    </w:p>
    <w:p w14:paraId="7F4D2495" w14:textId="77777777" w:rsidR="008032DB" w:rsidRPr="003C67DD" w:rsidRDefault="008032DB" w:rsidP="008032DB">
      <w:pPr>
        <w:spacing w:after="120" w:line="240" w:lineRule="auto"/>
        <w:jc w:val="both"/>
        <w:rPr>
          <w:rFonts w:ascii="Arial Narrow" w:hAnsi="Arial Narrow" w:cs="Calibri"/>
          <w:b/>
          <w:i/>
          <w:iCs/>
          <w:sz w:val="20"/>
          <w:szCs w:val="20"/>
        </w:rPr>
      </w:pPr>
      <w:r w:rsidRPr="003C67DD">
        <w:rPr>
          <w:rFonts w:ascii="Arial Narrow" w:hAnsi="Arial Narrow" w:cs="Calibri"/>
          <w:b/>
          <w:i/>
          <w:iCs/>
          <w:sz w:val="20"/>
          <w:szCs w:val="20"/>
        </w:rPr>
        <w:t>Itens: _____; _____...</w:t>
      </w:r>
    </w:p>
    <w:p w14:paraId="4D8165DC" w14:textId="77777777" w:rsidR="008032DB" w:rsidRPr="003C67DD" w:rsidRDefault="00000000" w:rsidP="008032DB">
      <w:pPr>
        <w:spacing w:after="120" w:line="240" w:lineRule="auto"/>
        <w:jc w:val="both"/>
        <w:rPr>
          <w:rFonts w:ascii="Arial Narrow" w:hAnsi="Arial Narrow" w:cs="Arial"/>
          <w:i/>
          <w:iCs/>
          <w:sz w:val="20"/>
          <w:szCs w:val="20"/>
        </w:rPr>
      </w:pPr>
      <w:sdt>
        <w:sdtPr>
          <w:rPr>
            <w:rFonts w:ascii="Arial Narrow" w:hAnsi="Arial Narrow" w:cs="Arial"/>
            <w:i/>
            <w:iCs/>
            <w:sz w:val="20"/>
            <w:szCs w:val="20"/>
          </w:rPr>
          <w:id w:val="-1445922770"/>
          <w14:checkbox>
            <w14:checked w14:val="0"/>
            <w14:checkedState w14:val="2612" w14:font="MS Gothic"/>
            <w14:uncheckedState w14:val="2610" w14:font="MS Gothic"/>
          </w14:checkbox>
        </w:sdtPr>
        <w:sdtContent>
          <w:r w:rsidR="008032DB" w:rsidRPr="003C67DD">
            <w:rPr>
              <w:rFonts w:ascii="Segoe UI Symbol" w:eastAsia="MS Gothic" w:hAnsi="Segoe UI Symbol" w:cs="Segoe UI Symbol"/>
              <w:i/>
              <w:iCs/>
              <w:sz w:val="20"/>
              <w:szCs w:val="20"/>
            </w:rPr>
            <w:t>☐</w:t>
          </w:r>
        </w:sdtContent>
      </w:sdt>
      <w:r w:rsidR="008032DB" w:rsidRPr="003C67DD">
        <w:rPr>
          <w:rFonts w:ascii="Arial Narrow" w:hAnsi="Arial Narrow" w:cs="Arial"/>
          <w:i/>
          <w:iCs/>
          <w:sz w:val="20"/>
          <w:szCs w:val="20"/>
        </w:rPr>
        <w:t xml:space="preserve"> - Justifica-se a </w:t>
      </w:r>
      <w:r w:rsidR="008032DB" w:rsidRPr="003C67DD">
        <w:rPr>
          <w:rFonts w:ascii="Arial Narrow" w:hAnsi="Arial Narrow" w:cs="Arial"/>
          <w:b/>
          <w:i/>
          <w:iCs/>
          <w:sz w:val="20"/>
          <w:szCs w:val="20"/>
        </w:rPr>
        <w:t>não utilização do benefício</w:t>
      </w:r>
      <w:r w:rsidR="008032DB" w:rsidRPr="003C67DD">
        <w:rPr>
          <w:rFonts w:ascii="Arial Narrow" w:hAnsi="Arial Narrow" w:cs="Arial"/>
          <w:i/>
          <w:iCs/>
          <w:sz w:val="20"/>
          <w:szCs w:val="20"/>
        </w:rPr>
        <w:t xml:space="preserve"> pelas razões abaixo:</w:t>
      </w:r>
    </w:p>
    <w:p w14:paraId="782D865B" w14:textId="77777777" w:rsidR="008032DB" w:rsidRPr="003C67DD" w:rsidRDefault="008032DB" w:rsidP="008032DB">
      <w:pPr>
        <w:tabs>
          <w:tab w:val="left" w:pos="9498"/>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3.6. Da sustentabilidade:</w:t>
      </w:r>
    </w:p>
    <w:p w14:paraId="05883E4F" w14:textId="5D4DBEEA"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3.6.1. </w:t>
      </w:r>
      <w:r w:rsidR="008032DB" w:rsidRPr="003C67DD">
        <w:rPr>
          <w:rFonts w:ascii="Arial Narrow" w:hAnsi="Arial Narrow" w:cs="Arial"/>
          <w:i/>
          <w:iCs/>
          <w:sz w:val="20"/>
          <w:szCs w:val="20"/>
        </w:rPr>
        <w:t>A contratada deverá adotar as seguintes práticas na execução do contrato:</w:t>
      </w:r>
    </w:p>
    <w:p w14:paraId="56CB09E1" w14:textId="77777777" w:rsidR="008032DB" w:rsidRPr="003C67DD" w:rsidRDefault="008032DB" w:rsidP="008032DB">
      <w:pPr>
        <w:pStyle w:val="PargrafodaLista"/>
        <w:numPr>
          <w:ilvl w:val="0"/>
          <w:numId w:val="7"/>
        </w:numPr>
        <w:adjustRightInd w:val="0"/>
        <w:spacing w:after="120" w:line="240" w:lineRule="auto"/>
        <w:jc w:val="both"/>
        <w:rPr>
          <w:rFonts w:ascii="Arial Narrow" w:hAnsi="Arial Narrow" w:cs="Arial"/>
          <w:i/>
          <w:iCs/>
          <w:sz w:val="20"/>
          <w:szCs w:val="20"/>
        </w:rPr>
      </w:pPr>
      <w:r w:rsidRPr="003C67DD">
        <w:rPr>
          <w:rFonts w:ascii="Arial Narrow" w:hAnsi="Arial Narrow" w:cs="Arial"/>
          <w:b/>
          <w:bCs/>
          <w:i/>
          <w:iCs/>
          <w:sz w:val="20"/>
          <w:szCs w:val="20"/>
        </w:rPr>
        <w:t>Uso Eficiente de Madeira</w:t>
      </w:r>
      <w:r w:rsidRPr="003C67DD">
        <w:rPr>
          <w:rFonts w:ascii="Arial Narrow" w:hAnsi="Arial Narrow" w:cs="Arial"/>
          <w:i/>
          <w:iCs/>
          <w:sz w:val="20"/>
          <w:szCs w:val="20"/>
        </w:rPr>
        <w:t>: Optar por madeira certificada, proveniente de manejo sustentável.</w:t>
      </w:r>
    </w:p>
    <w:p w14:paraId="4646EAE2" w14:textId="77777777" w:rsidR="008032DB" w:rsidRPr="003C67DD" w:rsidRDefault="008032DB" w:rsidP="008032DB">
      <w:pPr>
        <w:pStyle w:val="PargrafodaLista"/>
        <w:numPr>
          <w:ilvl w:val="0"/>
          <w:numId w:val="7"/>
        </w:numPr>
        <w:adjustRightInd w:val="0"/>
        <w:spacing w:after="120" w:line="240" w:lineRule="auto"/>
        <w:jc w:val="both"/>
        <w:rPr>
          <w:rFonts w:ascii="Arial Narrow" w:hAnsi="Arial Narrow" w:cs="Arial"/>
          <w:i/>
          <w:iCs/>
          <w:sz w:val="20"/>
          <w:szCs w:val="20"/>
        </w:rPr>
      </w:pPr>
      <w:r w:rsidRPr="003C67DD">
        <w:rPr>
          <w:rFonts w:ascii="Arial Narrow" w:hAnsi="Arial Narrow" w:cs="Arial"/>
          <w:b/>
          <w:bCs/>
          <w:i/>
          <w:iCs/>
          <w:sz w:val="20"/>
          <w:szCs w:val="20"/>
        </w:rPr>
        <w:t>Minimização de Resíduos</w:t>
      </w:r>
      <w:r w:rsidRPr="003C67DD">
        <w:rPr>
          <w:rFonts w:ascii="Arial Narrow" w:hAnsi="Arial Narrow" w:cs="Arial"/>
          <w:i/>
          <w:iCs/>
          <w:sz w:val="20"/>
          <w:szCs w:val="20"/>
        </w:rPr>
        <w:t>: Reduzir o desperdício de matéria-prima durante a produção.</w:t>
      </w:r>
    </w:p>
    <w:p w14:paraId="29ADBA64" w14:textId="77777777" w:rsidR="008032DB" w:rsidRPr="003C67DD" w:rsidRDefault="008032DB" w:rsidP="008032DB">
      <w:pPr>
        <w:pStyle w:val="PargrafodaLista"/>
        <w:numPr>
          <w:ilvl w:val="0"/>
          <w:numId w:val="7"/>
        </w:numPr>
        <w:adjustRightInd w:val="0"/>
        <w:spacing w:after="120" w:line="240" w:lineRule="auto"/>
        <w:jc w:val="both"/>
        <w:rPr>
          <w:rFonts w:ascii="Arial Narrow" w:hAnsi="Arial Narrow" w:cs="Arial"/>
          <w:i/>
          <w:iCs/>
          <w:sz w:val="20"/>
          <w:szCs w:val="20"/>
        </w:rPr>
      </w:pPr>
      <w:r w:rsidRPr="003C67DD">
        <w:rPr>
          <w:rFonts w:ascii="Arial Narrow" w:hAnsi="Arial Narrow" w:cs="Arial"/>
          <w:b/>
          <w:bCs/>
          <w:i/>
          <w:iCs/>
          <w:sz w:val="20"/>
          <w:szCs w:val="20"/>
        </w:rPr>
        <w:t>Reciclagem e Reaproveitamento</w:t>
      </w:r>
      <w:r w:rsidRPr="003C67DD">
        <w:rPr>
          <w:rFonts w:ascii="Arial Narrow" w:hAnsi="Arial Narrow" w:cs="Arial"/>
          <w:i/>
          <w:iCs/>
          <w:sz w:val="20"/>
          <w:szCs w:val="20"/>
        </w:rPr>
        <w:t>: Transformar resíduos em novos produtos ou componentes.</w:t>
      </w:r>
    </w:p>
    <w:p w14:paraId="56F7F370" w14:textId="77777777" w:rsidR="008032DB" w:rsidRPr="003C67DD" w:rsidRDefault="008032DB" w:rsidP="008032DB">
      <w:pPr>
        <w:tabs>
          <w:tab w:val="left" w:pos="9498"/>
        </w:tabs>
        <w:adjustRightInd w:val="0"/>
        <w:spacing w:after="120" w:line="240" w:lineRule="auto"/>
        <w:jc w:val="both"/>
        <w:rPr>
          <w:rFonts w:ascii="Arial Narrow" w:hAnsi="Arial Narrow" w:cs="Arial"/>
          <w:i/>
          <w:iCs/>
          <w:sz w:val="20"/>
          <w:szCs w:val="20"/>
        </w:rPr>
      </w:pPr>
      <w:r w:rsidRPr="003C67DD">
        <w:rPr>
          <w:rFonts w:ascii="Arial Narrow" w:hAnsi="Arial Narrow" w:cs="Arial"/>
          <w:b/>
          <w:bCs/>
          <w:i/>
          <w:iCs/>
          <w:sz w:val="20"/>
          <w:szCs w:val="20"/>
        </w:rPr>
        <w:t>3.7. Da participação ou vedação de empresas em consórcio:</w:t>
      </w:r>
    </w:p>
    <w:p w14:paraId="01430687" w14:textId="206B9F9B"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3.7.1. </w:t>
      </w:r>
      <w:r w:rsidR="008032DB" w:rsidRPr="003C67DD">
        <w:rPr>
          <w:rFonts w:ascii="Arial Narrow" w:hAnsi="Arial Narrow" w:cs="Arial"/>
          <w:i/>
          <w:iCs/>
          <w:sz w:val="20"/>
          <w:szCs w:val="20"/>
        </w:rPr>
        <w:t xml:space="preserve">Considerando que é ato discricionário da Administração diante da avaliação de conveniência e oportunidade no caso concreto (art. 15 da Lei Federal nº 14.133/21); </w:t>
      </w:r>
    </w:p>
    <w:p w14:paraId="035E1FAB" w14:textId="7B4EC0F1"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3.7.2. </w:t>
      </w:r>
      <w:r w:rsidR="008032DB" w:rsidRPr="003C67DD">
        <w:rPr>
          <w:rFonts w:ascii="Arial Narrow" w:hAnsi="Arial Narrow" w:cs="Arial"/>
          <w:i/>
          <w:iCs/>
          <w:sz w:val="20"/>
          <w:szCs w:val="20"/>
        </w:rPr>
        <w:t xml:space="preserve">Considerando que a Doutrina e jurisprudência reconhecem que tal decisão recai sobre a discricionariedade da Administração; </w:t>
      </w:r>
    </w:p>
    <w:p w14:paraId="4CF1A68F" w14:textId="5521C92D"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3.7.3. </w:t>
      </w:r>
      <w:r w:rsidR="008032DB" w:rsidRPr="003C67DD">
        <w:rPr>
          <w:rFonts w:ascii="Arial Narrow" w:hAnsi="Arial Narrow" w:cs="Arial"/>
          <w:i/>
          <w:iCs/>
          <w:sz w:val="20"/>
          <w:szCs w:val="20"/>
        </w:rPr>
        <w:t>Considerando que o presente objeto não é alta complexidade ou vulto; e considerando que existem no mercado diversas empresas com potencial técnico, profissional e operacional suficiente para atender satisfatoriamente às exigências previstas neste instrumento, entende-se que é conveniente a vedação de participação de empresas em “consórcio” no processo em tela.</w:t>
      </w:r>
    </w:p>
    <w:p w14:paraId="6D8F8D34" w14:textId="1D7D4092"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3.7.4. </w:t>
      </w:r>
      <w:r w:rsidR="008032DB" w:rsidRPr="003C67DD">
        <w:rPr>
          <w:rFonts w:ascii="Arial Narrow" w:hAnsi="Arial Narrow" w:cs="Arial"/>
          <w:i/>
          <w:iCs/>
          <w:sz w:val="20"/>
          <w:szCs w:val="20"/>
        </w:rPr>
        <w:t>Além disso, não se mostra vantajoso para a Administração Pública contratar empresas em regime de consórcio, tendo em vista que estas empresas passariam a ter responsabilidade solidária no que concerne às obrigações trabalhistas e previdenciárias, o que traria riscos para a contratação, podendo gerar graves repercussões para o cumprimento do contrato celebrado com a Câmara, caso tal empresa, de repente, tivesse os seus valores financeiros bloqueados pela Justiça, para fins de pagamento de dívidas.</w:t>
      </w:r>
    </w:p>
    <w:p w14:paraId="3728E8E5" w14:textId="2870FB03"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3.7.5. </w:t>
      </w:r>
      <w:r w:rsidR="008032DB" w:rsidRPr="003C67DD">
        <w:rPr>
          <w:rFonts w:ascii="Arial Narrow" w:hAnsi="Arial Narrow" w:cs="Arial"/>
          <w:i/>
          <w:iCs/>
          <w:sz w:val="20"/>
          <w:szCs w:val="20"/>
        </w:rPr>
        <w:t>Ademais o objeto não é complexo e pode ser desenvolvido por uma só empresa, sendo assim, o instituto, não representa para o caso estudado, maior garantia a execução contratual, e a sua não adoção permitirá maior facilidade para o processo de fiscalização.</w:t>
      </w:r>
    </w:p>
    <w:p w14:paraId="377B6D56" w14:textId="45016BA1"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3.7.6. </w:t>
      </w:r>
      <w:r w:rsidR="008032DB" w:rsidRPr="003C67DD">
        <w:rPr>
          <w:rFonts w:ascii="Arial Narrow" w:hAnsi="Arial Narrow" w:cs="Arial"/>
          <w:i/>
          <w:iCs/>
          <w:sz w:val="20"/>
          <w:szCs w:val="20"/>
        </w:rPr>
        <w:t>A vedação quanto à participação de consórcio de empresas no presente procedimento licitatório não limitará a competitividade do certame.</w:t>
      </w:r>
    </w:p>
    <w:p w14:paraId="151E5569" w14:textId="77777777" w:rsidR="008032DB" w:rsidRPr="003C67DD" w:rsidRDefault="008032DB" w:rsidP="008032DB">
      <w:pPr>
        <w:tabs>
          <w:tab w:val="left" w:pos="9498"/>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3.8. Da subcontratação da Lei 14.133/21:</w:t>
      </w:r>
    </w:p>
    <w:p w14:paraId="47BF5677" w14:textId="24DE4D07" w:rsidR="008032DB" w:rsidRPr="003C67DD" w:rsidRDefault="00C63FCA" w:rsidP="008032DB">
      <w:pPr>
        <w:tabs>
          <w:tab w:val="left" w:pos="9498"/>
        </w:tabs>
        <w:adjustRightInd w:val="0"/>
        <w:spacing w:after="120" w:line="240" w:lineRule="auto"/>
        <w:jc w:val="both"/>
        <w:rPr>
          <w:rFonts w:ascii="Arial Narrow" w:hAnsi="Arial Narrow" w:cs="Arial"/>
          <w:i/>
          <w:iCs/>
          <w:sz w:val="20"/>
          <w:szCs w:val="20"/>
        </w:rPr>
      </w:pPr>
      <w:r>
        <w:rPr>
          <w:rFonts w:ascii="Arial Narrow" w:hAnsi="Arial Narrow" w:cs="Arial"/>
          <w:i/>
          <w:iCs/>
          <w:sz w:val="20"/>
          <w:szCs w:val="20"/>
        </w:rPr>
        <w:t xml:space="preserve">3.8.1. </w:t>
      </w:r>
      <w:r w:rsidR="008032DB" w:rsidRPr="003C67DD">
        <w:rPr>
          <w:rFonts w:ascii="Arial Narrow" w:hAnsi="Arial Narrow" w:cs="Arial"/>
          <w:i/>
          <w:iCs/>
          <w:sz w:val="20"/>
          <w:szCs w:val="20"/>
        </w:rPr>
        <w:t>Não será permitida a subcontratação do objeto para outras empresas.</w:t>
      </w:r>
    </w:p>
    <w:p w14:paraId="1264EB59" w14:textId="77777777" w:rsidR="008032DB" w:rsidRPr="003C67DD" w:rsidRDefault="008032DB" w:rsidP="008032DB">
      <w:pPr>
        <w:tabs>
          <w:tab w:val="left" w:pos="9498"/>
        </w:tabs>
        <w:adjustRightInd w:val="0"/>
        <w:spacing w:after="120" w:line="240" w:lineRule="auto"/>
        <w:jc w:val="both"/>
        <w:rPr>
          <w:rFonts w:ascii="Arial Narrow" w:hAnsi="Arial Narrow" w:cs="Arial"/>
          <w:b/>
          <w:bCs/>
          <w:i/>
          <w:iCs/>
          <w:sz w:val="20"/>
          <w:szCs w:val="20"/>
        </w:rPr>
      </w:pPr>
    </w:p>
    <w:p w14:paraId="44A5802F" w14:textId="1CD90997" w:rsidR="008032DB" w:rsidRPr="003C67DD" w:rsidRDefault="008032DB" w:rsidP="008032DB">
      <w:pPr>
        <w:tabs>
          <w:tab w:val="left" w:pos="9498"/>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4. DA DESCRIÇÃO DA NECESSIDADE/JUSTIFICATIVA DA CONTRATAÇÃO</w:t>
      </w:r>
      <w:r w:rsidR="005D1B82" w:rsidRPr="003C67DD">
        <w:rPr>
          <w:rFonts w:ascii="Arial Narrow" w:hAnsi="Arial Narrow" w:cs="Arial"/>
          <w:b/>
          <w:bCs/>
          <w:i/>
          <w:iCs/>
          <w:sz w:val="20"/>
          <w:szCs w:val="20"/>
        </w:rPr>
        <w:t xml:space="preserve">/SOLUÇÃO COMO UM TODO </w:t>
      </w:r>
    </w:p>
    <w:p w14:paraId="50D43D2A" w14:textId="60669ACB" w:rsidR="00703D63" w:rsidRPr="003C67DD" w:rsidRDefault="00C63FCA" w:rsidP="00703D63">
      <w:pPr>
        <w:tabs>
          <w:tab w:val="left" w:pos="9498"/>
        </w:tabs>
        <w:adjustRightInd w:val="0"/>
        <w:spacing w:after="120" w:line="240" w:lineRule="auto"/>
        <w:jc w:val="both"/>
        <w:rPr>
          <w:rFonts w:ascii="Arial Narrow" w:hAnsi="Arial Narrow" w:cs="Arial"/>
          <w:bCs/>
          <w:i/>
          <w:iCs/>
          <w:sz w:val="20"/>
          <w:szCs w:val="20"/>
        </w:rPr>
      </w:pPr>
      <w:r>
        <w:rPr>
          <w:rFonts w:ascii="Arial Narrow" w:hAnsi="Arial Narrow" w:cs="Arial"/>
          <w:bCs/>
          <w:i/>
          <w:iCs/>
          <w:sz w:val="20"/>
          <w:szCs w:val="20"/>
        </w:rPr>
        <w:t xml:space="preserve">4.0. </w:t>
      </w:r>
      <w:r w:rsidR="00703D63" w:rsidRPr="003C67DD">
        <w:rPr>
          <w:rFonts w:ascii="Arial Narrow" w:hAnsi="Arial Narrow" w:cs="Arial"/>
          <w:bCs/>
          <w:i/>
          <w:iCs/>
          <w:sz w:val="20"/>
          <w:szCs w:val="20"/>
        </w:rPr>
        <w:t>A Câmara Municipal de São Sebastião da Vargem Alegre enfrenta atualmente um problema significativo relacionado ao estado de conservação dos móveis, especialmente das cadeiras, utilizadas em suas dependências. Os móveis existentes encontram-se em estado precário, apresentando desgaste acentuado, danos estruturais e falta de ergonomia, o que compromete não apenas a estética do ambiente, mas também a saúde e o bem-estar dos servidores e visitantes.</w:t>
      </w:r>
    </w:p>
    <w:p w14:paraId="76A81ECA" w14:textId="2F811351" w:rsidR="00703D63" w:rsidRPr="003C67DD" w:rsidRDefault="003118B9" w:rsidP="00703D63">
      <w:pPr>
        <w:tabs>
          <w:tab w:val="left" w:pos="9498"/>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 xml:space="preserve">4.1. </w:t>
      </w:r>
      <w:r w:rsidR="00703D63" w:rsidRPr="003C67DD">
        <w:rPr>
          <w:rFonts w:ascii="Arial Narrow" w:hAnsi="Arial Narrow" w:cs="Arial"/>
          <w:b/>
          <w:bCs/>
          <w:i/>
          <w:iCs/>
          <w:sz w:val="20"/>
          <w:szCs w:val="20"/>
        </w:rPr>
        <w:t>Da Necessidade</w:t>
      </w:r>
    </w:p>
    <w:p w14:paraId="0F13F8B1" w14:textId="7440AF81"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w:t>
      </w:r>
      <w:r w:rsidR="00703D63" w:rsidRPr="003C67DD">
        <w:rPr>
          <w:rFonts w:ascii="Arial Narrow" w:hAnsi="Arial Narrow" w:cs="Arial"/>
          <w:bCs/>
          <w:i/>
          <w:iCs/>
          <w:sz w:val="20"/>
          <w:szCs w:val="20"/>
        </w:rPr>
        <w:t>. Conservação e Segurança: Os móveis atuais, devido ao seu estado de deterioração, representam um risco à segurança dos usuários, podendo causar acidentes e lesões.</w:t>
      </w:r>
    </w:p>
    <w:p w14:paraId="699D1A55" w14:textId="5A51E0C7"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II</w:t>
      </w:r>
      <w:r w:rsidR="00703D63" w:rsidRPr="003C67DD">
        <w:rPr>
          <w:rFonts w:ascii="Arial Narrow" w:hAnsi="Arial Narrow" w:cs="Arial"/>
          <w:bCs/>
          <w:i/>
          <w:iCs/>
          <w:sz w:val="20"/>
          <w:szCs w:val="20"/>
        </w:rPr>
        <w:t>. Ergonomia e Conforto: A falta de ergonomia das cadeiras atuais pode resultar em problemas de saúde, como dores nas costas e má postura, afetando a produtividade e o bem-estar dos servidores.</w:t>
      </w:r>
    </w:p>
    <w:p w14:paraId="0F5A1FF9" w14:textId="018A919C"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III</w:t>
      </w:r>
      <w:r w:rsidR="00703D63" w:rsidRPr="003C67DD">
        <w:rPr>
          <w:rFonts w:ascii="Arial Narrow" w:hAnsi="Arial Narrow" w:cs="Arial"/>
          <w:bCs/>
          <w:i/>
          <w:iCs/>
          <w:sz w:val="20"/>
          <w:szCs w:val="20"/>
        </w:rPr>
        <w:t>. Imagem Institucional: Móveis em mau estado prejudicam a imagem institucional da Câmara Municipal, transmitindo uma impressão de descuido e falta de profissionalismo.</w:t>
      </w:r>
    </w:p>
    <w:p w14:paraId="23B78ADD" w14:textId="7DB35C48"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IV</w:t>
      </w:r>
      <w:r w:rsidR="00703D63" w:rsidRPr="003C67DD">
        <w:rPr>
          <w:rFonts w:ascii="Arial Narrow" w:hAnsi="Arial Narrow" w:cs="Arial"/>
          <w:bCs/>
          <w:i/>
          <w:iCs/>
          <w:sz w:val="20"/>
          <w:szCs w:val="20"/>
        </w:rPr>
        <w:t>. Eficiência Operacional: Móveis inadequados podem dificultar a realização de atividades diárias, impactando negativamente na eficiência dos trabalhos legislativos e administrativos.</w:t>
      </w:r>
    </w:p>
    <w:p w14:paraId="4E028146" w14:textId="3BC2DF6B" w:rsidR="00703D63" w:rsidRPr="003C67DD" w:rsidRDefault="003118B9" w:rsidP="00703D63">
      <w:pPr>
        <w:tabs>
          <w:tab w:val="left" w:pos="9498"/>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 xml:space="preserve">4.2 </w:t>
      </w:r>
      <w:r w:rsidR="00703D63" w:rsidRPr="003C67DD">
        <w:rPr>
          <w:rFonts w:ascii="Arial Narrow" w:hAnsi="Arial Narrow" w:cs="Arial"/>
          <w:b/>
          <w:bCs/>
          <w:i/>
          <w:iCs/>
          <w:sz w:val="20"/>
          <w:szCs w:val="20"/>
        </w:rPr>
        <w:t>Da Justificativa</w:t>
      </w:r>
    </w:p>
    <w:p w14:paraId="413A320A" w14:textId="6568BE06"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w:t>
      </w:r>
      <w:r w:rsidR="00703D63" w:rsidRPr="003C67DD">
        <w:rPr>
          <w:rFonts w:ascii="Arial Narrow" w:hAnsi="Arial Narrow" w:cs="Arial"/>
          <w:bCs/>
          <w:i/>
          <w:iCs/>
          <w:sz w:val="20"/>
          <w:szCs w:val="20"/>
        </w:rPr>
        <w:t xml:space="preserve"> Melhoria das Condições de Trabalho: A aquisição de novos móveis, especialmente cadeiras ergonômicas, proporcionará melhores condições de trabalho aos servidores, reduzindo o risco de problemas de saúde relacionados ao uso prolongado de móveis inadequados.</w:t>
      </w:r>
    </w:p>
    <w:p w14:paraId="0E6850A3" w14:textId="7E4EE7BC"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II.</w:t>
      </w:r>
      <w:r w:rsidR="00703D63" w:rsidRPr="003C67DD">
        <w:rPr>
          <w:rFonts w:ascii="Arial Narrow" w:hAnsi="Arial Narrow" w:cs="Arial"/>
          <w:bCs/>
          <w:i/>
          <w:iCs/>
          <w:sz w:val="20"/>
          <w:szCs w:val="20"/>
        </w:rPr>
        <w:t xml:space="preserve"> Segurança dos Usuários: Substituir os móveis danificados por novos itens garantirá a segurança dos servidores e visitantes, prevenindo acidentes e lesões.</w:t>
      </w:r>
    </w:p>
    <w:p w14:paraId="7FA52D96" w14:textId="0975F3D6"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III.</w:t>
      </w:r>
      <w:r w:rsidR="00703D63" w:rsidRPr="003C67DD">
        <w:rPr>
          <w:rFonts w:ascii="Arial Narrow" w:hAnsi="Arial Narrow" w:cs="Arial"/>
          <w:bCs/>
          <w:i/>
          <w:iCs/>
          <w:sz w:val="20"/>
          <w:szCs w:val="20"/>
        </w:rPr>
        <w:t xml:space="preserve"> Valorização do Ambiente: Móveis novos e de qualidade contribuirão para a valorização do ambiente de trabalho, melhorando a imagem institucional da Câmara Municipal perante a comunidade.</w:t>
      </w:r>
    </w:p>
    <w:p w14:paraId="797D607E" w14:textId="6DA81CE0" w:rsidR="00703D63" w:rsidRPr="003C67DD" w:rsidRDefault="003118B9"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IV</w:t>
      </w:r>
      <w:r w:rsidR="00703D63" w:rsidRPr="003C67DD">
        <w:rPr>
          <w:rFonts w:ascii="Arial Narrow" w:hAnsi="Arial Narrow" w:cs="Arial"/>
          <w:bCs/>
          <w:i/>
          <w:iCs/>
          <w:sz w:val="20"/>
          <w:szCs w:val="20"/>
        </w:rPr>
        <w:t>. Eficiência e Produtividade: Móveis adequados e confortáveis facilitarão a realização das atividades diárias, aumentando a eficiência e a produtividade dos servidores.</w:t>
      </w:r>
    </w:p>
    <w:p w14:paraId="59A8B0DA" w14:textId="7EBA9D42" w:rsidR="00703D63" w:rsidRPr="003C67DD" w:rsidRDefault="00703D63" w:rsidP="00703D63">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A substituição dos móveis atuais é, portanto, uma medida essencial para garantir a segurança, o conforto e a eficiência no ambiente de trabalho da Câmara Municipal de São Sebastião da Vargem Alegre.</w:t>
      </w:r>
    </w:p>
    <w:p w14:paraId="2A4AF3CC" w14:textId="6F3D78E9" w:rsidR="003118B9" w:rsidRPr="003C67DD" w:rsidRDefault="005D1B82" w:rsidP="003118B9">
      <w:pPr>
        <w:tabs>
          <w:tab w:val="left" w:pos="9498"/>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4.3. Solução como Um Todo</w:t>
      </w:r>
    </w:p>
    <w:p w14:paraId="3FA38DC8" w14:textId="5DC663B1" w:rsidR="003118B9" w:rsidRPr="003C67DD" w:rsidRDefault="005D1B82" w:rsidP="003118B9">
      <w:pPr>
        <w:tabs>
          <w:tab w:val="left" w:pos="9498"/>
        </w:tabs>
        <w:adjustRightInd w:val="0"/>
        <w:spacing w:after="120" w:line="240" w:lineRule="auto"/>
        <w:jc w:val="both"/>
        <w:rPr>
          <w:rFonts w:ascii="Arial Narrow" w:hAnsi="Arial Narrow" w:cs="Arial"/>
          <w:bCs/>
          <w:i/>
          <w:iCs/>
          <w:sz w:val="20"/>
          <w:szCs w:val="20"/>
        </w:rPr>
      </w:pPr>
      <w:r w:rsidRPr="003C67DD">
        <w:rPr>
          <w:rFonts w:ascii="Arial Narrow" w:hAnsi="Arial Narrow" w:cs="Arial"/>
          <w:b/>
          <w:bCs/>
          <w:i/>
          <w:iCs/>
          <w:sz w:val="20"/>
          <w:szCs w:val="20"/>
        </w:rPr>
        <w:t xml:space="preserve">I. </w:t>
      </w:r>
      <w:r w:rsidR="003118B9" w:rsidRPr="003C67DD">
        <w:rPr>
          <w:rFonts w:ascii="Arial Narrow" w:hAnsi="Arial Narrow" w:cs="Arial"/>
          <w:b/>
          <w:bCs/>
          <w:i/>
          <w:iCs/>
          <w:sz w:val="20"/>
          <w:szCs w:val="20"/>
        </w:rPr>
        <w:t xml:space="preserve">Do </w:t>
      </w:r>
      <w:r w:rsidRPr="003C67DD">
        <w:rPr>
          <w:rFonts w:ascii="Arial Narrow" w:hAnsi="Arial Narrow" w:cs="Arial"/>
          <w:b/>
          <w:bCs/>
          <w:i/>
          <w:iCs/>
          <w:sz w:val="20"/>
          <w:szCs w:val="20"/>
        </w:rPr>
        <w:t>Levantamento das Soluções Existentes No Mercado</w:t>
      </w:r>
      <w:r w:rsidRPr="003C67DD">
        <w:rPr>
          <w:rFonts w:ascii="Arial Narrow" w:hAnsi="Arial Narrow" w:cs="Arial"/>
          <w:bCs/>
          <w:i/>
          <w:iCs/>
          <w:sz w:val="20"/>
          <w:szCs w:val="20"/>
        </w:rPr>
        <w:t xml:space="preserve"> </w:t>
      </w:r>
    </w:p>
    <w:p w14:paraId="11884B61" w14:textId="7D6087B5" w:rsidR="003118B9" w:rsidRPr="003C67DD" w:rsidRDefault="003118B9" w:rsidP="005D1B82">
      <w:pPr>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A partir dos estudos realizados para a contratação do objeto pretendido, a solução proposta para a substituição dos móveis da Câmara Municipal de São Sebastião da Vargem Alegre envolve a aquisição de novos móveis, com foco principal em cadeiras ergonômicas, que atendam aos requisitos de conforto, segurança e durabilidade. A seguir, detalhamos os principais elementos da solução:</w:t>
      </w:r>
    </w:p>
    <w:p w14:paraId="1172A232" w14:textId="0197819B" w:rsidR="003118B9" w:rsidRPr="003C67DD" w:rsidRDefault="005D1B82" w:rsidP="005D1B82">
      <w:pPr>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 xml:space="preserve">a) </w:t>
      </w:r>
      <w:r w:rsidR="003118B9" w:rsidRPr="003C67DD">
        <w:rPr>
          <w:rFonts w:ascii="Arial Narrow" w:hAnsi="Arial Narrow" w:cs="Arial"/>
          <w:b/>
          <w:bCs/>
          <w:i/>
          <w:iCs/>
          <w:sz w:val="20"/>
          <w:szCs w:val="20"/>
        </w:rPr>
        <w:t>Aquisição de Cadeiras e Longarinas Ergonômicas</w:t>
      </w:r>
    </w:p>
    <w:p w14:paraId="24A41582" w14:textId="77777777" w:rsidR="003118B9" w:rsidRPr="003C67DD" w:rsidRDefault="003118B9" w:rsidP="005D1B82">
      <w:pPr>
        <w:pStyle w:val="PargrafodaLista"/>
        <w:numPr>
          <w:ilvl w:val="0"/>
          <w:numId w:val="12"/>
        </w:numPr>
        <w:adjustRightInd w:val="0"/>
        <w:spacing w:after="120" w:line="240" w:lineRule="auto"/>
        <w:ind w:left="0" w:firstLine="0"/>
        <w:jc w:val="both"/>
        <w:rPr>
          <w:rFonts w:ascii="Arial Narrow" w:hAnsi="Arial Narrow" w:cs="Arial"/>
          <w:bCs/>
          <w:i/>
          <w:iCs/>
          <w:sz w:val="20"/>
          <w:szCs w:val="20"/>
        </w:rPr>
      </w:pPr>
      <w:r w:rsidRPr="003C67DD">
        <w:rPr>
          <w:rFonts w:ascii="Arial Narrow" w:hAnsi="Arial Narrow" w:cs="Arial"/>
          <w:bCs/>
          <w:i/>
          <w:iCs/>
          <w:sz w:val="20"/>
          <w:szCs w:val="20"/>
        </w:rPr>
        <w:t>Especificações Técnicas: Cadeiras com ajuste de altura, apoio lombar, assento e encosto acolchoados, rodízios para fácil movimentação e estrutura resistente.</w:t>
      </w:r>
    </w:p>
    <w:p w14:paraId="54464CEB" w14:textId="77777777" w:rsidR="003118B9" w:rsidRPr="003C67DD" w:rsidRDefault="003118B9" w:rsidP="005D1B82">
      <w:pPr>
        <w:pStyle w:val="PargrafodaLista"/>
        <w:numPr>
          <w:ilvl w:val="0"/>
          <w:numId w:val="12"/>
        </w:numPr>
        <w:adjustRightInd w:val="0"/>
        <w:spacing w:after="120" w:line="240" w:lineRule="auto"/>
        <w:ind w:left="0" w:firstLine="0"/>
        <w:jc w:val="both"/>
        <w:rPr>
          <w:rFonts w:ascii="Arial Narrow" w:hAnsi="Arial Narrow" w:cs="Arial"/>
          <w:bCs/>
          <w:i/>
          <w:iCs/>
          <w:sz w:val="20"/>
          <w:szCs w:val="20"/>
        </w:rPr>
      </w:pPr>
      <w:r w:rsidRPr="003C67DD">
        <w:rPr>
          <w:rFonts w:ascii="Arial Narrow" w:hAnsi="Arial Narrow" w:cs="Arial"/>
          <w:bCs/>
          <w:i/>
          <w:iCs/>
          <w:sz w:val="20"/>
          <w:szCs w:val="20"/>
        </w:rPr>
        <w:t>Quantidade: Serão adquiridas cadeiras suficientes para substituir todas as cadeiras atualmente em uso, além de algumas unidades extras para reposição futura.</w:t>
      </w:r>
    </w:p>
    <w:p w14:paraId="59E88E9D" w14:textId="48F5325E" w:rsidR="003118B9" w:rsidRPr="003C67DD" w:rsidRDefault="005D1B82" w:rsidP="005D1B82">
      <w:pPr>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II</w:t>
      </w:r>
      <w:r w:rsidR="003118B9" w:rsidRPr="003C67DD">
        <w:rPr>
          <w:rFonts w:ascii="Arial Narrow" w:hAnsi="Arial Narrow" w:cs="Arial"/>
          <w:b/>
          <w:bCs/>
          <w:i/>
          <w:iCs/>
          <w:sz w:val="20"/>
          <w:szCs w:val="20"/>
        </w:rPr>
        <w:t>. Da Solução Escolhida</w:t>
      </w:r>
    </w:p>
    <w:p w14:paraId="49B4154B" w14:textId="5C52C5EC" w:rsidR="003118B9" w:rsidRPr="003C67DD" w:rsidRDefault="003118B9" w:rsidP="005D1B82">
      <w:pPr>
        <w:adjustRightInd w:val="0"/>
        <w:spacing w:after="120" w:line="240" w:lineRule="auto"/>
        <w:jc w:val="both"/>
        <w:rPr>
          <w:rFonts w:ascii="Arial Narrow" w:hAnsi="Arial Narrow" w:cs="Arial"/>
          <w:b/>
          <w:bCs/>
          <w:i/>
          <w:iCs/>
          <w:sz w:val="20"/>
          <w:szCs w:val="20"/>
        </w:rPr>
      </w:pPr>
      <w:r w:rsidRPr="003C67DD">
        <w:rPr>
          <w:rFonts w:ascii="Arial Narrow" w:hAnsi="Arial Narrow" w:cs="Arial"/>
          <w:bCs/>
          <w:i/>
          <w:iCs/>
          <w:sz w:val="20"/>
          <w:szCs w:val="20"/>
        </w:rPr>
        <w:t xml:space="preserve">Pelo estudo e levantamento de mercado realizado, não encontramos uma solução mais adequada senão a aquisição dos produtos descritos neste ETP, sendo esta a melhor solução para o atendimento da necessidade da </w:t>
      </w:r>
      <w:r w:rsidR="005D1B82" w:rsidRPr="003C67DD">
        <w:rPr>
          <w:rFonts w:ascii="Arial Narrow" w:hAnsi="Arial Narrow" w:cs="Arial"/>
          <w:bCs/>
          <w:i/>
          <w:iCs/>
          <w:sz w:val="20"/>
          <w:szCs w:val="20"/>
        </w:rPr>
        <w:t>Câmara</w:t>
      </w:r>
      <w:r w:rsidRPr="003C67DD">
        <w:rPr>
          <w:rFonts w:ascii="Arial Narrow" w:hAnsi="Arial Narrow" w:cs="Arial"/>
          <w:b/>
          <w:bCs/>
          <w:i/>
          <w:iCs/>
          <w:sz w:val="20"/>
          <w:szCs w:val="20"/>
        </w:rPr>
        <w:t>.</w:t>
      </w:r>
    </w:p>
    <w:p w14:paraId="42E017E3" w14:textId="79B28AAE"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
          <w:bCs/>
          <w:i/>
          <w:iCs/>
          <w:sz w:val="20"/>
          <w:szCs w:val="20"/>
        </w:rPr>
        <w:t>4.4.  Da forma de garantia, condições de manutenção e assistência técnica (garantia do produto/objeto):</w:t>
      </w:r>
    </w:p>
    <w:p w14:paraId="2A012E84" w14:textId="040AA3AF"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 xml:space="preserve">4.4.1. </w:t>
      </w:r>
      <w:r w:rsidRPr="003C67DD">
        <w:rPr>
          <w:rFonts w:ascii="Arial Narrow" w:hAnsi="Arial Narrow" w:cs="Arial"/>
          <w:i/>
          <w:iCs/>
          <w:sz w:val="20"/>
          <w:szCs w:val="20"/>
        </w:rPr>
        <w:t xml:space="preserve">Os produtos deverão possuir no mínimo </w:t>
      </w:r>
      <w:r w:rsidRPr="003C67DD">
        <w:rPr>
          <w:rFonts w:ascii="Arial Narrow" w:hAnsi="Arial Narrow" w:cs="Arial"/>
          <w:b/>
          <w:i/>
          <w:iCs/>
          <w:sz w:val="20"/>
          <w:szCs w:val="20"/>
        </w:rPr>
        <w:t>5 (cinco) anos de garantia</w:t>
      </w:r>
      <w:r w:rsidRPr="003C67DD">
        <w:rPr>
          <w:rFonts w:ascii="Arial Narrow" w:hAnsi="Arial Narrow" w:cs="Arial"/>
          <w:i/>
          <w:iCs/>
          <w:sz w:val="20"/>
          <w:szCs w:val="20"/>
        </w:rPr>
        <w:t>, somando-se ou não com a garantia legal, expressa no art. 26 do Código de Defesa do Consumidor</w:t>
      </w:r>
    </w:p>
    <w:p w14:paraId="0A6249A2" w14:textId="40AD7540"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4.4.1.1. Não será exigida garantia de proposta;</w:t>
      </w:r>
    </w:p>
    <w:p w14:paraId="77AF90DC" w14:textId="22CE591D"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 xml:space="preserve">4.4.1.2. Não será exigida garantia contratual; </w:t>
      </w:r>
    </w:p>
    <w:p w14:paraId="25552CED" w14:textId="77777777"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lastRenderedPageBreak/>
        <w:t xml:space="preserve">3.8.1.3. A garantia será prestada com vistas a manter os equipamentos fornecidos em perfeitas condições de uso, sem custo adicional para o órgão gerenciador. </w:t>
      </w:r>
    </w:p>
    <w:p w14:paraId="4FA9543E" w14:textId="1E982D5D"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 xml:space="preserve">4.4.2. A garantia abrange a realização da manutenção preventiva e corretiva pelo próprio Contratado, ou, se for o caso, por meio de assistência técnica autorizada, de acordo com as normas técnicas específicas. </w:t>
      </w:r>
    </w:p>
    <w:p w14:paraId="2E11A7B1" w14:textId="59DECD7E" w:rsidR="00D10D19" w:rsidRPr="003C67DD" w:rsidRDefault="00D10D19" w:rsidP="00D10D19">
      <w:pPr>
        <w:shd w:val="clear" w:color="auto" w:fill="FFFFFF"/>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4.4.3. Os serviços de manutenção deverão ocorrer na sede da Câmara, porém caso os serviços de manutenção corretiva não possam ser executados nas dependências da unidade, os produtos poderão ser removidos para o local da contratada – todavia deverá ser de imediato substituído por outro em perfeito funcionamento, e os custos com o transporte e remoção são de responsabilidade da empresa contratada, sem qualquer ônus para a CONTRATANTE.</w:t>
      </w:r>
    </w:p>
    <w:p w14:paraId="777261FF" w14:textId="77777777" w:rsidR="008032DB" w:rsidRPr="003C67DD" w:rsidRDefault="008032DB" w:rsidP="008032DB">
      <w:pPr>
        <w:tabs>
          <w:tab w:val="left" w:pos="9498"/>
        </w:tabs>
        <w:adjustRightInd w:val="0"/>
        <w:spacing w:after="120" w:line="240" w:lineRule="auto"/>
        <w:jc w:val="both"/>
        <w:rPr>
          <w:rFonts w:ascii="Arial Narrow" w:hAnsi="Arial Narrow" w:cs="Arial"/>
          <w:i/>
          <w:iCs/>
          <w:sz w:val="20"/>
          <w:szCs w:val="20"/>
        </w:rPr>
      </w:pPr>
    </w:p>
    <w:p w14:paraId="7A267197" w14:textId="77777777" w:rsidR="008032DB" w:rsidRPr="003C67DD" w:rsidRDefault="008032DB" w:rsidP="008032DB">
      <w:pPr>
        <w:tabs>
          <w:tab w:val="left" w:pos="2127"/>
        </w:tabs>
        <w:adjustRightInd w:val="0"/>
        <w:spacing w:after="120" w:line="240" w:lineRule="auto"/>
        <w:jc w:val="both"/>
        <w:rPr>
          <w:rFonts w:ascii="Arial Narrow" w:hAnsi="Arial Narrow" w:cs="Arial"/>
          <w:b/>
          <w:bCs/>
          <w:i/>
          <w:iCs/>
          <w:sz w:val="20"/>
          <w:szCs w:val="20"/>
        </w:rPr>
      </w:pPr>
      <w:r w:rsidRPr="003C67DD">
        <w:rPr>
          <w:rFonts w:ascii="Arial Narrow" w:hAnsi="Arial Narrow" w:cs="Arial"/>
          <w:b/>
          <w:bCs/>
          <w:i/>
          <w:iCs/>
          <w:sz w:val="20"/>
          <w:szCs w:val="20"/>
        </w:rPr>
        <w:t xml:space="preserve">5. DOS REQUISITOS DA CONTRATAÇÃO </w:t>
      </w:r>
    </w:p>
    <w:p w14:paraId="2FE094BC" w14:textId="77777777" w:rsidR="008032DB" w:rsidRPr="003C67DD" w:rsidRDefault="008032DB" w:rsidP="008032DB">
      <w:pPr>
        <w:adjustRightInd w:val="0"/>
        <w:spacing w:after="120" w:line="240" w:lineRule="auto"/>
        <w:jc w:val="both"/>
        <w:rPr>
          <w:rFonts w:ascii="Arial Narrow" w:hAnsi="Arial Narrow" w:cs="Arial"/>
          <w:bCs/>
          <w:i/>
          <w:iCs/>
          <w:sz w:val="20"/>
          <w:szCs w:val="20"/>
        </w:rPr>
      </w:pPr>
      <w:r w:rsidRPr="003C67DD">
        <w:rPr>
          <w:rFonts w:ascii="Arial Narrow" w:hAnsi="Arial Narrow" w:cs="Arial"/>
          <w:bCs/>
          <w:i/>
          <w:iCs/>
          <w:sz w:val="20"/>
          <w:szCs w:val="20"/>
        </w:rPr>
        <w:t>5.1. O presente estudo registra os principais requisitos para a contratação, conforme abaixo:</w:t>
      </w:r>
    </w:p>
    <w:p w14:paraId="55B6B2E8" w14:textId="5BFE3893" w:rsidR="008032DB" w:rsidRPr="003C67DD" w:rsidRDefault="008032DB" w:rsidP="008032DB">
      <w:pPr>
        <w:adjustRightInd w:val="0"/>
        <w:spacing w:after="120" w:line="240" w:lineRule="auto"/>
        <w:jc w:val="both"/>
        <w:rPr>
          <w:rFonts w:ascii="Arial Narrow" w:hAnsi="Arial Narrow" w:cs="Arial"/>
          <w:i/>
          <w:iCs/>
          <w:sz w:val="20"/>
          <w:szCs w:val="20"/>
        </w:rPr>
      </w:pPr>
      <w:r w:rsidRPr="003C67DD">
        <w:rPr>
          <w:rFonts w:ascii="Arial Narrow" w:hAnsi="Arial Narrow" w:cs="Arial"/>
          <w:b/>
          <w:i/>
          <w:iCs/>
          <w:sz w:val="20"/>
          <w:szCs w:val="20"/>
        </w:rPr>
        <w:t>5.1.1 Prazo de entrega/execução:</w:t>
      </w:r>
      <w:r w:rsidRPr="003C67DD">
        <w:rPr>
          <w:rFonts w:ascii="Arial Narrow" w:hAnsi="Arial Narrow" w:cs="Arial"/>
          <w:i/>
          <w:iCs/>
          <w:sz w:val="20"/>
          <w:szCs w:val="20"/>
        </w:rPr>
        <w:t xml:space="preserve"> </w:t>
      </w:r>
      <w:bookmarkStart w:id="0" w:name="_Hlk173178228"/>
      <w:r w:rsidR="00D10D19" w:rsidRPr="003C67DD">
        <w:rPr>
          <w:rFonts w:ascii="Arial Narrow" w:hAnsi="Arial Narrow" w:cs="Arial"/>
          <w:i/>
          <w:iCs/>
          <w:sz w:val="20"/>
          <w:szCs w:val="20"/>
        </w:rPr>
        <w:t xml:space="preserve">Os produtos deverão ser entregues no prazo máximo de até </w:t>
      </w:r>
      <w:r w:rsidR="00D10D19" w:rsidRPr="003C67DD">
        <w:rPr>
          <w:rFonts w:ascii="Arial Narrow" w:hAnsi="Arial Narrow" w:cs="Arial"/>
          <w:b/>
          <w:i/>
          <w:iCs/>
          <w:sz w:val="20"/>
          <w:szCs w:val="20"/>
        </w:rPr>
        <w:t>15 (quinze) dias</w:t>
      </w:r>
      <w:r w:rsidR="00D10D19" w:rsidRPr="003C67DD">
        <w:rPr>
          <w:rFonts w:ascii="Arial Narrow" w:hAnsi="Arial Narrow" w:cs="Arial"/>
          <w:i/>
          <w:iCs/>
          <w:sz w:val="20"/>
          <w:szCs w:val="20"/>
        </w:rPr>
        <w:t xml:space="preserve"> a contar da data de recebimento da Autorização de Fornecimento (AF) ou de outro instrumento equivalente pela Câmara Municipal de São Sebastião da Vargem Alegre.</w:t>
      </w:r>
    </w:p>
    <w:p w14:paraId="24E2284B" w14:textId="3E7C9FAA" w:rsidR="00D10D19" w:rsidRPr="003C67DD" w:rsidRDefault="00D10D19" w:rsidP="00D10D19">
      <w:pPr>
        <w:adjustRightInd w:val="0"/>
        <w:spacing w:after="120" w:line="240" w:lineRule="auto"/>
        <w:jc w:val="both"/>
        <w:rPr>
          <w:rFonts w:ascii="Arial Narrow" w:hAnsi="Arial Narrow" w:cs="Arial"/>
          <w:i/>
          <w:iCs/>
          <w:sz w:val="20"/>
          <w:szCs w:val="20"/>
        </w:rPr>
      </w:pPr>
      <w:r w:rsidRPr="003C67DD">
        <w:rPr>
          <w:rFonts w:ascii="Arial Narrow" w:hAnsi="Arial Narrow" w:cs="Arial"/>
          <w:i/>
          <w:iCs/>
          <w:sz w:val="20"/>
          <w:szCs w:val="20"/>
        </w:rPr>
        <w:t>5.1.1.1. A empresa detentora obriga-se a entregar e montar os equipamentos em conformidade com as especificações descritas na Proposta de Preços e neste Instrumento, sendo de sua inteira responsabilidade a substituição, caso não esteja em conformidade com as referidas especificações.</w:t>
      </w:r>
    </w:p>
    <w:p w14:paraId="43CE76CF" w14:textId="21855CDE" w:rsidR="00D10D19" w:rsidRPr="003C67DD" w:rsidRDefault="00D10D19" w:rsidP="00D10D19">
      <w:pPr>
        <w:adjustRightInd w:val="0"/>
        <w:spacing w:after="120" w:line="240" w:lineRule="auto"/>
        <w:jc w:val="both"/>
        <w:rPr>
          <w:rFonts w:ascii="Arial Narrow" w:hAnsi="Arial Narrow" w:cs="Arial"/>
          <w:i/>
          <w:iCs/>
          <w:sz w:val="20"/>
          <w:szCs w:val="20"/>
        </w:rPr>
      </w:pPr>
      <w:r w:rsidRPr="003C67DD">
        <w:rPr>
          <w:rFonts w:ascii="Arial Narrow" w:hAnsi="Arial Narrow" w:cs="Arial"/>
          <w:i/>
          <w:iCs/>
          <w:sz w:val="20"/>
          <w:szCs w:val="20"/>
        </w:rPr>
        <w:t>5.1.1.2. Os objetos deverão ser entregues embalados, de forma a não serem danificados durante as operações de transporte e descarga no local da entrega.</w:t>
      </w:r>
    </w:p>
    <w:bookmarkEnd w:id="0"/>
    <w:p w14:paraId="5CFA5A7A" w14:textId="60AD58AE" w:rsidR="008032DB" w:rsidRPr="003C67DD" w:rsidRDefault="008032DB" w:rsidP="008032DB">
      <w:pPr>
        <w:adjustRightInd w:val="0"/>
        <w:spacing w:after="120" w:line="240" w:lineRule="auto"/>
        <w:jc w:val="both"/>
        <w:rPr>
          <w:rFonts w:ascii="Arial Narrow" w:hAnsi="Arial Narrow" w:cs="Arial"/>
          <w:i/>
          <w:iCs/>
          <w:sz w:val="20"/>
          <w:szCs w:val="20"/>
        </w:rPr>
      </w:pPr>
      <w:r w:rsidRPr="003C67DD">
        <w:rPr>
          <w:rFonts w:ascii="Arial Narrow" w:hAnsi="Arial Narrow" w:cs="Arial"/>
          <w:b/>
          <w:i/>
          <w:iCs/>
          <w:sz w:val="20"/>
          <w:szCs w:val="20"/>
        </w:rPr>
        <w:t>5.1.2. Local e horário da entrega</w:t>
      </w:r>
      <w:r w:rsidRPr="003C67DD">
        <w:rPr>
          <w:rFonts w:ascii="Arial Narrow" w:hAnsi="Arial Narrow" w:cs="Arial"/>
          <w:i/>
          <w:iCs/>
          <w:sz w:val="20"/>
          <w:szCs w:val="20"/>
        </w:rPr>
        <w:t>:</w:t>
      </w:r>
      <w:r w:rsidRPr="003C67DD">
        <w:rPr>
          <w:rFonts w:ascii="Arial Narrow" w:eastAsia="Calibri" w:hAnsi="Arial Narrow"/>
          <w:b/>
          <w:i/>
          <w:iCs/>
          <w:sz w:val="20"/>
          <w:szCs w:val="20"/>
        </w:rPr>
        <w:t xml:space="preserve"> </w:t>
      </w:r>
      <w:bookmarkStart w:id="1" w:name="_Hlk173178320"/>
      <w:r w:rsidRPr="003C67DD">
        <w:rPr>
          <w:rFonts w:ascii="Arial Narrow" w:hAnsi="Arial Narrow" w:cs="Arial"/>
          <w:i/>
          <w:iCs/>
          <w:sz w:val="20"/>
          <w:szCs w:val="20"/>
        </w:rPr>
        <w:t xml:space="preserve">A entrega e as </w:t>
      </w:r>
      <w:r w:rsidR="00D10D19" w:rsidRPr="003C67DD">
        <w:rPr>
          <w:rFonts w:ascii="Arial Narrow" w:hAnsi="Arial Narrow" w:cs="Arial"/>
          <w:i/>
          <w:iCs/>
          <w:sz w:val="20"/>
          <w:szCs w:val="20"/>
        </w:rPr>
        <w:t>montagens</w:t>
      </w:r>
      <w:r w:rsidRPr="003C67DD">
        <w:rPr>
          <w:rFonts w:ascii="Arial Narrow" w:hAnsi="Arial Narrow" w:cs="Arial"/>
          <w:i/>
          <w:iCs/>
          <w:sz w:val="20"/>
          <w:szCs w:val="20"/>
        </w:rPr>
        <w:t xml:space="preserve"> dos móveis deverão ser realizadas na sede da </w:t>
      </w:r>
      <w:r w:rsidRPr="003C67DD">
        <w:rPr>
          <w:rFonts w:ascii="Arial Narrow" w:hAnsi="Arial Narrow" w:cs="Arial"/>
          <w:b/>
          <w:bCs/>
          <w:i/>
          <w:iCs/>
          <w:sz w:val="20"/>
          <w:szCs w:val="20"/>
        </w:rPr>
        <w:t>Câmara Municipal de São Sebastião da Vargem Alegre</w:t>
      </w:r>
      <w:r w:rsidRPr="003C67DD">
        <w:rPr>
          <w:rFonts w:ascii="Arial Narrow" w:hAnsi="Arial Narrow" w:cs="Arial"/>
          <w:i/>
          <w:iCs/>
          <w:sz w:val="20"/>
          <w:szCs w:val="20"/>
        </w:rPr>
        <w:t>, estabelecida na Av. Prefeito José Alves Duarte, Centro, nº 882, São Sebastião da Vargem Alegre/MG, em dias úteis, entre 08 h (oito horas) as 16h (dezesseis horas).</w:t>
      </w:r>
    </w:p>
    <w:p w14:paraId="252A54C4" w14:textId="324EC4F4" w:rsidR="00D10D19" w:rsidRPr="003C67DD" w:rsidRDefault="00D10D19" w:rsidP="00D10D19">
      <w:pPr>
        <w:adjustRightInd w:val="0"/>
        <w:spacing w:after="120" w:line="240" w:lineRule="auto"/>
        <w:jc w:val="both"/>
        <w:rPr>
          <w:rFonts w:ascii="Arial Narrow" w:hAnsi="Arial Narrow" w:cs="Arial"/>
          <w:i/>
          <w:iCs/>
          <w:sz w:val="20"/>
          <w:szCs w:val="20"/>
        </w:rPr>
      </w:pPr>
      <w:r w:rsidRPr="003C67DD">
        <w:rPr>
          <w:rFonts w:ascii="Arial Narrow" w:hAnsi="Arial Narrow" w:cs="Arial"/>
          <w:i/>
          <w:iCs/>
          <w:sz w:val="20"/>
          <w:szCs w:val="20"/>
        </w:rPr>
        <w:t>4.1.2.1.</w:t>
      </w:r>
      <w:r w:rsidRPr="003C67DD">
        <w:rPr>
          <w:rFonts w:ascii="Arial Narrow" w:hAnsi="Arial Narrow" w:cs="Arial"/>
          <w:i/>
          <w:iCs/>
          <w:sz w:val="20"/>
          <w:szCs w:val="20"/>
        </w:rPr>
        <w:tab/>
        <w:t>Caso não seja possível a entrega do objeto na data assinalada, a contratada deverá comunicar as suas razões, com a devida comprovação, com pelo menos 10 (dez) dias de antecedência, para que qualquer pleito de prorrogação de prazo seja analisado, ressalvadas as situações de caso fortuito e força maior.</w:t>
      </w:r>
    </w:p>
    <w:p w14:paraId="64029E3F" w14:textId="7A89F5EA" w:rsidR="00D10D19" w:rsidRPr="003C67DD" w:rsidRDefault="00D10D19" w:rsidP="00D10D19">
      <w:pPr>
        <w:adjustRightInd w:val="0"/>
        <w:spacing w:after="120" w:line="240" w:lineRule="auto"/>
        <w:jc w:val="both"/>
        <w:rPr>
          <w:rFonts w:ascii="Arial Narrow" w:hAnsi="Arial Narrow" w:cs="Arial"/>
          <w:i/>
          <w:iCs/>
          <w:sz w:val="20"/>
          <w:szCs w:val="20"/>
        </w:rPr>
      </w:pPr>
      <w:r w:rsidRPr="003C67DD">
        <w:rPr>
          <w:rFonts w:ascii="Arial Narrow" w:hAnsi="Arial Narrow" w:cs="Arial"/>
          <w:i/>
          <w:iCs/>
          <w:sz w:val="20"/>
          <w:szCs w:val="20"/>
        </w:rPr>
        <w:t>4.1.2.2.</w:t>
      </w:r>
      <w:r w:rsidRPr="003C67DD">
        <w:rPr>
          <w:rFonts w:ascii="Arial Narrow" w:hAnsi="Arial Narrow" w:cs="Arial"/>
          <w:i/>
          <w:iCs/>
          <w:sz w:val="20"/>
          <w:szCs w:val="20"/>
        </w:rPr>
        <w:tab/>
        <w:t>A contratada obriga-se a entregar o objeto em conformidade com as especificações descritas na Proposta de Preços e neste Instrumento, sendo de sua inteira responsabilidade a substituição, caso não esteja em conformidade com as referidas especificações.</w:t>
      </w:r>
    </w:p>
    <w:p w14:paraId="5285D731" w14:textId="40E9CDBB" w:rsidR="00D10D19" w:rsidRPr="003C67DD" w:rsidRDefault="00D10D19" w:rsidP="00D10D19">
      <w:pPr>
        <w:adjustRightInd w:val="0"/>
        <w:spacing w:after="120" w:line="240" w:lineRule="auto"/>
        <w:jc w:val="both"/>
        <w:rPr>
          <w:rFonts w:ascii="Arial Narrow" w:hAnsi="Arial Narrow" w:cs="Arial"/>
          <w:i/>
          <w:iCs/>
          <w:sz w:val="20"/>
          <w:szCs w:val="20"/>
        </w:rPr>
      </w:pPr>
      <w:r w:rsidRPr="003C67DD">
        <w:rPr>
          <w:rFonts w:ascii="Arial Narrow" w:hAnsi="Arial Narrow" w:cs="Arial"/>
          <w:i/>
          <w:iCs/>
          <w:sz w:val="20"/>
          <w:szCs w:val="20"/>
        </w:rPr>
        <w:t>4.1.2.3.</w:t>
      </w:r>
      <w:r w:rsidRPr="003C67DD">
        <w:rPr>
          <w:rFonts w:ascii="Arial Narrow" w:hAnsi="Arial Narrow" w:cs="Arial"/>
          <w:i/>
          <w:iCs/>
          <w:sz w:val="20"/>
          <w:szCs w:val="20"/>
        </w:rPr>
        <w:tab/>
        <w:t>Todas as despesas relativas à entrega, montagem e transporte dos objetos licitados, bem como todos os impostos, taxas e demais despesas decorrentes do contrato, serão por conta exclusiva da contratada.</w:t>
      </w:r>
    </w:p>
    <w:bookmarkEnd w:id="1"/>
    <w:p w14:paraId="0B6DDF41" w14:textId="77777777" w:rsidR="008032DB" w:rsidRPr="003C67DD" w:rsidRDefault="008032DB" w:rsidP="008032DB">
      <w:pPr>
        <w:adjustRightInd w:val="0"/>
        <w:spacing w:after="120" w:line="240" w:lineRule="auto"/>
        <w:jc w:val="both"/>
        <w:rPr>
          <w:rFonts w:ascii="Arial Narrow" w:hAnsi="Arial Narrow" w:cs="Arial"/>
          <w:i/>
          <w:iCs/>
          <w:sz w:val="20"/>
          <w:szCs w:val="20"/>
        </w:rPr>
      </w:pPr>
      <w:r w:rsidRPr="003C67DD">
        <w:rPr>
          <w:rFonts w:ascii="Arial Narrow" w:hAnsi="Arial Narrow" w:cs="Arial"/>
          <w:b/>
          <w:i/>
          <w:iCs/>
          <w:sz w:val="20"/>
          <w:szCs w:val="20"/>
        </w:rPr>
        <w:t>5.1.3. Condições do recebimento:</w:t>
      </w:r>
      <w:r w:rsidRPr="003C67DD">
        <w:rPr>
          <w:rFonts w:ascii="Arial Narrow" w:eastAsia="Calibri" w:hAnsi="Arial Narrow"/>
          <w:i/>
          <w:iCs/>
          <w:sz w:val="20"/>
          <w:szCs w:val="20"/>
        </w:rPr>
        <w:t xml:space="preserve"> Os produtos deverão estar em perfeito estado e devidamente embalados para sua proteção no transporte</w:t>
      </w:r>
      <w:r w:rsidRPr="003C67DD">
        <w:rPr>
          <w:rFonts w:ascii="Arial Narrow" w:hAnsi="Arial Narrow" w:cs="Arial"/>
          <w:i/>
          <w:iCs/>
          <w:sz w:val="20"/>
          <w:szCs w:val="20"/>
        </w:rPr>
        <w:t>.</w:t>
      </w:r>
    </w:p>
    <w:p w14:paraId="07A8D3E1" w14:textId="04626330"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t>5.1.3.1.</w:t>
      </w:r>
      <w:r w:rsidRPr="003C67DD">
        <w:rPr>
          <w:rFonts w:ascii="Arial Narrow" w:hAnsi="Arial Narrow" w:cs="Arial"/>
          <w:i/>
          <w:iCs/>
          <w:sz w:val="20"/>
          <w:szCs w:val="20"/>
        </w:rPr>
        <w:tab/>
        <w:t xml:space="preserve">Os bens serão recebidos provisoriamente, no prazo de </w:t>
      </w:r>
      <w:r w:rsidRPr="003C67DD">
        <w:rPr>
          <w:rFonts w:ascii="Arial Narrow" w:hAnsi="Arial Narrow" w:cs="Arial"/>
          <w:b/>
          <w:i/>
          <w:iCs/>
          <w:sz w:val="20"/>
          <w:szCs w:val="20"/>
        </w:rPr>
        <w:t>10 (dez) dias</w:t>
      </w:r>
      <w:r w:rsidRPr="003C67DD">
        <w:rPr>
          <w:rFonts w:ascii="Arial Narrow" w:hAnsi="Arial Narrow" w:cs="Arial"/>
          <w:i/>
          <w:iCs/>
          <w:sz w:val="20"/>
          <w:szCs w:val="20"/>
        </w:rPr>
        <w:t xml:space="preserve"> do recebimento do documento fiscal respectivo, pelo (a) responsável pelo acompanhamento e fiscalização do contrato, mediante a verificação de conformidade do objeto com as especificações constantes neste instrumento e na proposta.</w:t>
      </w:r>
    </w:p>
    <w:p w14:paraId="72D50C11" w14:textId="5FF7811D"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t>5.1.3.2.</w:t>
      </w:r>
      <w:r w:rsidRPr="003C67DD">
        <w:rPr>
          <w:rFonts w:ascii="Arial Narrow" w:hAnsi="Arial Narrow" w:cs="Arial"/>
          <w:i/>
          <w:iCs/>
          <w:sz w:val="20"/>
          <w:szCs w:val="20"/>
        </w:rPr>
        <w:tab/>
        <w:t xml:space="preserve">Os bens poderão ser rejeitados, no todo ou em parte, quando em desacordo com as especificações constantes no Instrumento e da proposta, devendo ser substituídos no prazo de </w:t>
      </w:r>
      <w:r w:rsidR="0060538A" w:rsidRPr="003C67DD">
        <w:rPr>
          <w:rFonts w:ascii="Arial Narrow" w:hAnsi="Arial Narrow" w:cs="Arial"/>
          <w:b/>
          <w:i/>
          <w:iCs/>
          <w:sz w:val="20"/>
          <w:szCs w:val="20"/>
        </w:rPr>
        <w:t>3</w:t>
      </w:r>
      <w:r w:rsidRPr="003C67DD">
        <w:rPr>
          <w:rFonts w:ascii="Arial Narrow" w:hAnsi="Arial Narrow" w:cs="Arial"/>
          <w:b/>
          <w:i/>
          <w:iCs/>
          <w:sz w:val="20"/>
          <w:szCs w:val="20"/>
        </w:rPr>
        <w:t xml:space="preserve"> (</w:t>
      </w:r>
      <w:r w:rsidR="0060538A" w:rsidRPr="003C67DD">
        <w:rPr>
          <w:rFonts w:ascii="Arial Narrow" w:hAnsi="Arial Narrow" w:cs="Arial"/>
          <w:b/>
          <w:i/>
          <w:iCs/>
          <w:sz w:val="20"/>
          <w:szCs w:val="20"/>
        </w:rPr>
        <w:t>três</w:t>
      </w:r>
      <w:r w:rsidRPr="003C67DD">
        <w:rPr>
          <w:rFonts w:ascii="Arial Narrow" w:hAnsi="Arial Narrow" w:cs="Arial"/>
          <w:b/>
          <w:i/>
          <w:iCs/>
          <w:sz w:val="20"/>
          <w:szCs w:val="20"/>
        </w:rPr>
        <w:t>) dias</w:t>
      </w:r>
      <w:r w:rsidRPr="003C67DD">
        <w:rPr>
          <w:rFonts w:ascii="Arial Narrow" w:hAnsi="Arial Narrow" w:cs="Arial"/>
          <w:i/>
          <w:iCs/>
          <w:sz w:val="20"/>
          <w:szCs w:val="20"/>
        </w:rPr>
        <w:t>, a contar da notificação da contratada, às suas custas, sem prejuízo da aplicação das penalidades.</w:t>
      </w:r>
    </w:p>
    <w:p w14:paraId="723CE441" w14:textId="434B062A"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t>5.1.3.3.</w:t>
      </w:r>
      <w:r w:rsidRPr="003C67DD">
        <w:rPr>
          <w:rFonts w:ascii="Arial Narrow" w:hAnsi="Arial Narrow" w:cs="Arial"/>
          <w:i/>
          <w:iCs/>
          <w:sz w:val="20"/>
          <w:szCs w:val="20"/>
        </w:rPr>
        <w:tab/>
        <w:t xml:space="preserve">Os bens serão recebidos definitivamente, por servidor ou comissão designada pela autoridade competente, mediante termo padronizado no prazo de </w:t>
      </w:r>
      <w:r w:rsidRPr="003C67DD">
        <w:rPr>
          <w:rFonts w:ascii="Arial Narrow" w:hAnsi="Arial Narrow" w:cs="Arial"/>
          <w:b/>
          <w:i/>
          <w:iCs/>
          <w:sz w:val="20"/>
          <w:szCs w:val="20"/>
        </w:rPr>
        <w:t>10 (dez) dias</w:t>
      </w:r>
      <w:r w:rsidRPr="003C67DD">
        <w:rPr>
          <w:rFonts w:ascii="Arial Narrow" w:hAnsi="Arial Narrow" w:cs="Arial"/>
          <w:i/>
          <w:iCs/>
          <w:sz w:val="20"/>
          <w:szCs w:val="20"/>
        </w:rPr>
        <w:t>, contados do recebimento provisório.</w:t>
      </w:r>
    </w:p>
    <w:p w14:paraId="250D8A06" w14:textId="79605434"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t>5.1.3.4.</w:t>
      </w:r>
      <w:r w:rsidRPr="003C67DD">
        <w:rPr>
          <w:rFonts w:ascii="Arial Narrow" w:hAnsi="Arial Narrow" w:cs="Arial"/>
          <w:i/>
          <w:iCs/>
          <w:sz w:val="20"/>
          <w:szCs w:val="20"/>
        </w:rPr>
        <w:tab/>
        <w:t>O prazo para recebimento definitivo poderá ser excepcionalmente prorrogado, de forma justificada, por igual período, quando houver necessidade de diligências para a aferição do atendimento das exigências contratuais.</w:t>
      </w:r>
    </w:p>
    <w:p w14:paraId="1374DE20" w14:textId="68ED097E"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t>5.1.3.5.</w:t>
      </w:r>
      <w:r w:rsidRPr="003C67DD">
        <w:rPr>
          <w:rFonts w:ascii="Arial Narrow" w:hAnsi="Arial Narrow" w:cs="Arial"/>
          <w:i/>
          <w:iCs/>
          <w:sz w:val="20"/>
          <w:szCs w:val="20"/>
        </w:rPr>
        <w:tab/>
        <w:t xml:space="preserve">No caso de controvérsia sobre a execução/entrega do objeto, quanto à dimensão, qualidade e quantidade, a parcela incontroversa deverá ser liberada no prazo previsto para pagamento, nos termos do art. 143 da Lei 14.133, de 2021, comunicando-se à empresa para emissão de Nota Fiscal no que </w:t>
      </w:r>
      <w:proofErr w:type="spellStart"/>
      <w:r w:rsidRPr="003C67DD">
        <w:rPr>
          <w:rFonts w:ascii="Arial Narrow" w:hAnsi="Arial Narrow" w:cs="Arial"/>
          <w:i/>
          <w:iCs/>
          <w:sz w:val="20"/>
          <w:szCs w:val="20"/>
        </w:rPr>
        <w:t>pertine</w:t>
      </w:r>
      <w:proofErr w:type="spellEnd"/>
      <w:r w:rsidRPr="003C67DD">
        <w:rPr>
          <w:rFonts w:ascii="Arial Narrow" w:hAnsi="Arial Narrow" w:cs="Arial"/>
          <w:i/>
          <w:iCs/>
          <w:sz w:val="20"/>
          <w:szCs w:val="20"/>
        </w:rPr>
        <w:t xml:space="preserve"> à parcela incontroversa da execução do objeto, para efeito de liquidação e pagamento.</w:t>
      </w:r>
    </w:p>
    <w:p w14:paraId="057A3238" w14:textId="13600A5B"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t>5.1.3.6.</w:t>
      </w:r>
      <w:r w:rsidRPr="003C67DD">
        <w:rPr>
          <w:rFonts w:ascii="Arial Narrow" w:hAnsi="Arial Narrow" w:cs="Arial"/>
          <w:i/>
          <w:iCs/>
          <w:sz w:val="20"/>
          <w:szCs w:val="20"/>
        </w:rPr>
        <w:tab/>
        <w:t>O recebimento provisório ou definitivo não excluirá a responsabilidade civil pela solidez e pela segurança do serviço, nem a responsabilidade ético-profissional pela perfeita execução do contrato.</w:t>
      </w:r>
    </w:p>
    <w:p w14:paraId="3BE5317C" w14:textId="7CB9C87C" w:rsidR="00D10D19" w:rsidRPr="003C67DD" w:rsidRDefault="00D10D19" w:rsidP="00D10D19">
      <w:pPr>
        <w:shd w:val="clear" w:color="auto" w:fill="FFFFFF"/>
        <w:spacing w:after="120" w:line="240" w:lineRule="auto"/>
        <w:jc w:val="both"/>
        <w:rPr>
          <w:rFonts w:ascii="Arial Narrow" w:hAnsi="Arial Narrow" w:cs="Arial"/>
          <w:i/>
          <w:iCs/>
          <w:sz w:val="20"/>
          <w:szCs w:val="20"/>
        </w:rPr>
      </w:pPr>
      <w:r w:rsidRPr="003C67DD">
        <w:rPr>
          <w:rFonts w:ascii="Arial Narrow" w:hAnsi="Arial Narrow" w:cs="Arial"/>
          <w:i/>
          <w:iCs/>
          <w:sz w:val="20"/>
          <w:szCs w:val="20"/>
        </w:rPr>
        <w:lastRenderedPageBreak/>
        <w:t>5.1.3.</w:t>
      </w:r>
      <w:r w:rsidR="005A50BF" w:rsidRPr="003C67DD">
        <w:rPr>
          <w:rFonts w:ascii="Arial Narrow" w:hAnsi="Arial Narrow" w:cs="Arial"/>
          <w:i/>
          <w:iCs/>
          <w:sz w:val="20"/>
          <w:szCs w:val="20"/>
        </w:rPr>
        <w:t>7. Os</w:t>
      </w:r>
      <w:r w:rsidRPr="003C67DD">
        <w:rPr>
          <w:rFonts w:ascii="Arial Narrow" w:hAnsi="Arial Narrow" w:cs="Arial"/>
          <w:i/>
          <w:iCs/>
          <w:sz w:val="20"/>
          <w:szCs w:val="20"/>
        </w:rPr>
        <w:t xml:space="preserve"> produtos deverão ser novos e estar em perfeito estado de conservação, livres de quaisquer defeitos ou imperfeições que venham comprometer sua qualidade para o fim que se destinam.</w:t>
      </w:r>
    </w:p>
    <w:p w14:paraId="4B5B5E4D" w14:textId="63440336" w:rsidR="008032DB" w:rsidRPr="003C67DD" w:rsidRDefault="008032DB" w:rsidP="008032DB">
      <w:pPr>
        <w:adjustRightInd w:val="0"/>
        <w:spacing w:after="120" w:line="240" w:lineRule="auto"/>
        <w:jc w:val="both"/>
        <w:rPr>
          <w:rFonts w:ascii="Arial Narrow" w:hAnsi="Arial Narrow" w:cs="Arial"/>
          <w:i/>
          <w:iCs/>
          <w:sz w:val="20"/>
          <w:szCs w:val="20"/>
        </w:rPr>
      </w:pPr>
      <w:r w:rsidRPr="003C67DD">
        <w:rPr>
          <w:rFonts w:ascii="Arial Narrow" w:hAnsi="Arial Narrow" w:cs="Arial"/>
          <w:b/>
          <w:i/>
          <w:iCs/>
          <w:sz w:val="20"/>
          <w:szCs w:val="20"/>
        </w:rPr>
        <w:t>5.1.</w:t>
      </w:r>
      <w:r w:rsidR="00D10D19" w:rsidRPr="003C67DD">
        <w:rPr>
          <w:rFonts w:ascii="Arial Narrow" w:hAnsi="Arial Narrow" w:cs="Arial"/>
          <w:b/>
          <w:i/>
          <w:iCs/>
          <w:sz w:val="20"/>
          <w:szCs w:val="20"/>
        </w:rPr>
        <w:t>4</w:t>
      </w:r>
      <w:r w:rsidRPr="003C67DD">
        <w:rPr>
          <w:rFonts w:ascii="Arial Narrow" w:hAnsi="Arial Narrow" w:cs="Arial"/>
          <w:b/>
          <w:i/>
          <w:iCs/>
          <w:sz w:val="20"/>
          <w:szCs w:val="20"/>
        </w:rPr>
        <w:t>. Prazo para substituição/correção:</w:t>
      </w:r>
      <w:r w:rsidRPr="003C67DD">
        <w:rPr>
          <w:rFonts w:ascii="Arial Narrow" w:hAnsi="Arial Narrow" w:cs="Arial"/>
          <w:i/>
          <w:iCs/>
          <w:sz w:val="20"/>
          <w:szCs w:val="20"/>
        </w:rPr>
        <w:t xml:space="preserve"> O prazo de substituição será de </w:t>
      </w:r>
      <w:r w:rsidR="0060538A" w:rsidRPr="003C67DD">
        <w:rPr>
          <w:rFonts w:ascii="Arial Narrow" w:hAnsi="Arial Narrow" w:cs="Arial"/>
          <w:b/>
          <w:i/>
          <w:iCs/>
          <w:sz w:val="20"/>
          <w:szCs w:val="20"/>
        </w:rPr>
        <w:t>3</w:t>
      </w:r>
      <w:r w:rsidRPr="003C67DD">
        <w:rPr>
          <w:rFonts w:ascii="Arial Narrow" w:hAnsi="Arial Narrow" w:cs="Arial"/>
          <w:b/>
          <w:i/>
          <w:iCs/>
          <w:sz w:val="20"/>
          <w:szCs w:val="20"/>
        </w:rPr>
        <w:t xml:space="preserve"> (</w:t>
      </w:r>
      <w:r w:rsidR="0060538A" w:rsidRPr="003C67DD">
        <w:rPr>
          <w:rFonts w:ascii="Arial Narrow" w:hAnsi="Arial Narrow" w:cs="Arial"/>
          <w:b/>
          <w:i/>
          <w:iCs/>
          <w:sz w:val="20"/>
          <w:szCs w:val="20"/>
        </w:rPr>
        <w:t>três</w:t>
      </w:r>
      <w:r w:rsidRPr="003C67DD">
        <w:rPr>
          <w:rFonts w:ascii="Arial Narrow" w:hAnsi="Arial Narrow" w:cs="Arial"/>
          <w:b/>
          <w:i/>
          <w:iCs/>
          <w:sz w:val="20"/>
          <w:szCs w:val="20"/>
        </w:rPr>
        <w:t>) dias</w:t>
      </w:r>
      <w:r w:rsidRPr="003C67DD">
        <w:rPr>
          <w:rFonts w:ascii="Arial Narrow" w:hAnsi="Arial Narrow" w:cs="Arial"/>
          <w:i/>
          <w:iCs/>
          <w:sz w:val="20"/>
          <w:szCs w:val="20"/>
        </w:rPr>
        <w:t>.</w:t>
      </w:r>
    </w:p>
    <w:p w14:paraId="0B3D810C" w14:textId="77FBDC2D" w:rsidR="008032DB" w:rsidRPr="003C67DD" w:rsidRDefault="008032DB" w:rsidP="008032DB">
      <w:pPr>
        <w:adjustRightInd w:val="0"/>
        <w:spacing w:after="120" w:line="240" w:lineRule="auto"/>
        <w:jc w:val="both"/>
        <w:rPr>
          <w:rFonts w:ascii="Arial Narrow" w:hAnsi="Arial Narrow" w:cs="Arial"/>
          <w:b/>
          <w:i/>
          <w:iCs/>
          <w:sz w:val="20"/>
          <w:szCs w:val="20"/>
        </w:rPr>
      </w:pPr>
      <w:r w:rsidRPr="003C67DD">
        <w:rPr>
          <w:rFonts w:ascii="Arial Narrow" w:hAnsi="Arial Narrow" w:cs="Arial"/>
          <w:b/>
          <w:i/>
          <w:iCs/>
          <w:sz w:val="20"/>
          <w:szCs w:val="20"/>
        </w:rPr>
        <w:t>5.1.</w:t>
      </w:r>
      <w:r w:rsidR="00D10D19" w:rsidRPr="003C67DD">
        <w:rPr>
          <w:rFonts w:ascii="Arial Narrow" w:hAnsi="Arial Narrow" w:cs="Arial"/>
          <w:b/>
          <w:i/>
          <w:iCs/>
          <w:sz w:val="20"/>
          <w:szCs w:val="20"/>
        </w:rPr>
        <w:t>5</w:t>
      </w:r>
      <w:r w:rsidRPr="003C67DD">
        <w:rPr>
          <w:rFonts w:ascii="Arial Narrow" w:hAnsi="Arial Narrow" w:cs="Arial"/>
          <w:b/>
          <w:i/>
          <w:iCs/>
          <w:sz w:val="20"/>
          <w:szCs w:val="20"/>
        </w:rPr>
        <w:t>. Prazo de vigência da contratação:</w:t>
      </w:r>
      <w:r w:rsidRPr="003C67DD">
        <w:rPr>
          <w:rFonts w:ascii="Arial Narrow" w:hAnsi="Arial Narrow" w:cs="Arial"/>
          <w:i/>
          <w:iCs/>
          <w:sz w:val="20"/>
          <w:szCs w:val="20"/>
        </w:rPr>
        <w:t xml:space="preserve"> O prazo de vigência do contrato será da data de sua assinatura até </w:t>
      </w:r>
      <w:r w:rsidRPr="003C67DD">
        <w:rPr>
          <w:rFonts w:ascii="Arial Narrow" w:hAnsi="Arial Narrow" w:cs="Arial"/>
          <w:b/>
          <w:bCs/>
          <w:i/>
          <w:iCs/>
          <w:sz w:val="20"/>
          <w:szCs w:val="20"/>
        </w:rPr>
        <w:t>31/12/2024</w:t>
      </w:r>
      <w:r w:rsidRPr="003C67DD">
        <w:rPr>
          <w:rFonts w:ascii="Arial Narrow" w:hAnsi="Arial Narrow" w:cs="Arial"/>
          <w:b/>
          <w:i/>
          <w:iCs/>
          <w:sz w:val="20"/>
          <w:szCs w:val="20"/>
        </w:rPr>
        <w:t>.</w:t>
      </w:r>
    </w:p>
    <w:p w14:paraId="518C715D" w14:textId="282106D1" w:rsidR="008032DB" w:rsidRPr="003C67DD" w:rsidRDefault="008032DB" w:rsidP="008032DB">
      <w:pPr>
        <w:adjustRightInd w:val="0"/>
        <w:spacing w:after="120" w:line="240" w:lineRule="auto"/>
        <w:jc w:val="both"/>
        <w:rPr>
          <w:rFonts w:ascii="Arial Narrow" w:hAnsi="Arial Narrow" w:cs="Arial"/>
          <w:bCs/>
          <w:i/>
          <w:iCs/>
          <w:sz w:val="20"/>
          <w:szCs w:val="20"/>
        </w:rPr>
      </w:pPr>
      <w:r w:rsidRPr="003C67DD">
        <w:rPr>
          <w:rFonts w:ascii="Arial Narrow" w:hAnsi="Arial Narrow" w:cs="Arial"/>
          <w:b/>
          <w:i/>
          <w:iCs/>
          <w:sz w:val="20"/>
          <w:szCs w:val="20"/>
        </w:rPr>
        <w:t>5.1.</w:t>
      </w:r>
      <w:r w:rsidR="00D10D19" w:rsidRPr="003C67DD">
        <w:rPr>
          <w:rFonts w:ascii="Arial Narrow" w:hAnsi="Arial Narrow" w:cs="Arial"/>
          <w:b/>
          <w:i/>
          <w:iCs/>
          <w:sz w:val="20"/>
          <w:szCs w:val="20"/>
        </w:rPr>
        <w:t>6</w:t>
      </w:r>
      <w:r w:rsidRPr="003C67DD">
        <w:rPr>
          <w:rFonts w:ascii="Arial Narrow" w:hAnsi="Arial Narrow" w:cs="Arial"/>
          <w:b/>
          <w:i/>
          <w:iCs/>
          <w:sz w:val="20"/>
          <w:szCs w:val="20"/>
        </w:rPr>
        <w:t>. Pagamento:</w:t>
      </w:r>
      <w:r w:rsidRPr="003C67DD">
        <w:rPr>
          <w:rFonts w:ascii="Arial Narrow" w:hAnsi="Arial Narrow" w:cs="Arial"/>
          <w:bCs/>
          <w:i/>
          <w:iCs/>
          <w:sz w:val="20"/>
          <w:szCs w:val="20"/>
        </w:rPr>
        <w:t xml:space="preserve"> O pagamento, decorrente do fornecimento do objeto do Contrato, será efetuado mediante crédito em conta corrente, em até </w:t>
      </w:r>
      <w:r w:rsidRPr="003C67DD">
        <w:rPr>
          <w:rFonts w:ascii="Arial Narrow" w:hAnsi="Arial Narrow" w:cs="Arial"/>
          <w:b/>
          <w:bCs/>
          <w:i/>
          <w:iCs/>
          <w:sz w:val="20"/>
          <w:szCs w:val="20"/>
        </w:rPr>
        <w:t>15 (quinze) dias</w:t>
      </w:r>
      <w:r w:rsidRPr="003C67DD">
        <w:rPr>
          <w:rFonts w:ascii="Arial Narrow" w:hAnsi="Arial Narrow" w:cs="Arial"/>
          <w:bCs/>
          <w:i/>
          <w:iCs/>
          <w:sz w:val="20"/>
          <w:szCs w:val="20"/>
        </w:rPr>
        <w:t xml:space="preserve"> após entrega do produto e sua respectiva nota fiscal ao setor de tesouraria da prefeitura.</w:t>
      </w:r>
    </w:p>
    <w:p w14:paraId="13E5EBFB" w14:textId="77777777" w:rsidR="008032DB" w:rsidRPr="003C67DD" w:rsidRDefault="008032DB" w:rsidP="008032DB">
      <w:pPr>
        <w:spacing w:after="120" w:line="240" w:lineRule="auto"/>
        <w:jc w:val="both"/>
        <w:rPr>
          <w:rFonts w:ascii="Arial Narrow" w:hAnsi="Arial Narrow" w:cs="Calibri"/>
          <w:b/>
          <w:bCs/>
          <w:i/>
          <w:iCs/>
          <w:color w:val="0D0D0D"/>
          <w:sz w:val="20"/>
          <w:szCs w:val="20"/>
        </w:rPr>
      </w:pPr>
    </w:p>
    <w:p w14:paraId="769AC4F0" w14:textId="77777777" w:rsidR="008032DB" w:rsidRPr="003C67DD" w:rsidRDefault="008032DB" w:rsidP="008032DB">
      <w:pPr>
        <w:spacing w:after="120" w:line="240" w:lineRule="auto"/>
        <w:jc w:val="both"/>
        <w:rPr>
          <w:rFonts w:ascii="Arial Narrow" w:hAnsi="Arial Narrow" w:cs="Calibri"/>
          <w:b/>
          <w:bCs/>
          <w:i/>
          <w:iCs/>
          <w:color w:val="0D0D0D"/>
          <w:sz w:val="20"/>
          <w:szCs w:val="20"/>
        </w:rPr>
      </w:pPr>
      <w:r w:rsidRPr="003C67DD">
        <w:rPr>
          <w:rFonts w:ascii="Arial Narrow" w:hAnsi="Arial Narrow" w:cs="Calibri"/>
          <w:b/>
          <w:bCs/>
          <w:i/>
          <w:iCs/>
          <w:color w:val="0D0D0D"/>
          <w:sz w:val="20"/>
          <w:szCs w:val="20"/>
        </w:rPr>
        <w:t>6. DA ESPECIFICAÇÃO TÉCNICA E DA ESTIMATIVA DA QUANTIDADE PARA A CONTRATAÇÃO</w:t>
      </w:r>
    </w:p>
    <w:p w14:paraId="2A821357" w14:textId="462A27BF" w:rsidR="008032DB" w:rsidRPr="003C67DD" w:rsidRDefault="008032DB" w:rsidP="008032DB">
      <w:pPr>
        <w:spacing w:after="120" w:line="240" w:lineRule="auto"/>
        <w:jc w:val="both"/>
        <w:rPr>
          <w:rFonts w:ascii="Arial Narrow" w:hAnsi="Arial Narrow" w:cs="Calibri"/>
          <w:bCs/>
          <w:i/>
          <w:iCs/>
          <w:sz w:val="20"/>
          <w:szCs w:val="20"/>
        </w:rPr>
      </w:pPr>
      <w:r w:rsidRPr="003C67DD">
        <w:rPr>
          <w:rFonts w:ascii="Arial Narrow" w:hAnsi="Arial Narrow" w:cs="Calibri"/>
          <w:bCs/>
          <w:i/>
          <w:iCs/>
          <w:sz w:val="20"/>
          <w:szCs w:val="20"/>
        </w:rPr>
        <w:t xml:space="preserve">Considerando que não </w:t>
      </w:r>
      <w:r w:rsidRPr="003C67DD">
        <w:rPr>
          <w:rFonts w:ascii="Arial Narrow" w:hAnsi="Arial Narrow" w:cs="Calibri"/>
          <w:i/>
          <w:iCs/>
          <w:sz w:val="20"/>
          <w:szCs w:val="20"/>
        </w:rPr>
        <w:t xml:space="preserve">houve </w:t>
      </w:r>
      <w:r w:rsidRPr="003C67DD">
        <w:rPr>
          <w:rFonts w:ascii="Arial Narrow" w:hAnsi="Arial Narrow" w:cs="Calibri"/>
          <w:bCs/>
          <w:i/>
          <w:iCs/>
          <w:sz w:val="20"/>
          <w:szCs w:val="20"/>
        </w:rPr>
        <w:t xml:space="preserve">contratação anterior do objeto para nortear o planejamento da quantidade a ser adquirida, a partir do quantitativo solicitado e eventos que possam impactar na demanda futura, a quantidade para atender a necessidade estão informadas </w:t>
      </w:r>
      <w:r w:rsidR="004B10CB" w:rsidRPr="003C67DD">
        <w:rPr>
          <w:rFonts w:ascii="Arial Narrow" w:hAnsi="Arial Narrow" w:cs="Calibri"/>
          <w:bCs/>
          <w:i/>
          <w:iCs/>
          <w:sz w:val="20"/>
          <w:szCs w:val="20"/>
        </w:rPr>
        <w:t xml:space="preserve">no DFD e no </w:t>
      </w:r>
      <w:r w:rsidR="004B10CB" w:rsidRPr="003C67DD">
        <w:rPr>
          <w:rFonts w:ascii="Arial Narrow" w:hAnsi="Arial Narrow" w:cs="Calibri"/>
          <w:b/>
          <w:bCs/>
          <w:i/>
          <w:iCs/>
          <w:sz w:val="20"/>
          <w:szCs w:val="20"/>
        </w:rPr>
        <w:t>item 7.2</w:t>
      </w:r>
      <w:r w:rsidR="004B10CB" w:rsidRPr="003C67DD">
        <w:rPr>
          <w:rFonts w:ascii="Arial Narrow" w:hAnsi="Arial Narrow" w:cs="Calibri"/>
          <w:bCs/>
          <w:i/>
          <w:iCs/>
          <w:sz w:val="20"/>
          <w:szCs w:val="20"/>
        </w:rPr>
        <w:t>, abaixo, deste ETP.</w:t>
      </w:r>
    </w:p>
    <w:p w14:paraId="1EDFB730" w14:textId="77777777" w:rsidR="008032DB" w:rsidRPr="003C67DD" w:rsidRDefault="008032DB" w:rsidP="008032DB">
      <w:pPr>
        <w:spacing w:after="120" w:line="240" w:lineRule="auto"/>
        <w:jc w:val="both"/>
        <w:rPr>
          <w:rFonts w:ascii="Arial Narrow" w:hAnsi="Arial Narrow" w:cs="Calibri"/>
          <w:bCs/>
          <w:i/>
          <w:iCs/>
          <w:sz w:val="20"/>
          <w:szCs w:val="20"/>
        </w:rPr>
      </w:pPr>
    </w:p>
    <w:p w14:paraId="07838096" w14:textId="77777777" w:rsidR="008032DB" w:rsidRPr="003C67DD" w:rsidRDefault="008032DB" w:rsidP="008032DB">
      <w:pPr>
        <w:spacing w:after="120" w:line="240" w:lineRule="auto"/>
        <w:jc w:val="both"/>
        <w:rPr>
          <w:rFonts w:ascii="Arial Narrow" w:hAnsi="Arial Narrow" w:cs="Calibri"/>
          <w:b/>
          <w:bCs/>
          <w:i/>
          <w:iCs/>
          <w:color w:val="0D0D0D"/>
          <w:sz w:val="20"/>
          <w:szCs w:val="20"/>
        </w:rPr>
      </w:pPr>
      <w:r w:rsidRPr="003C67DD">
        <w:rPr>
          <w:rFonts w:ascii="Arial Narrow" w:hAnsi="Arial Narrow" w:cs="Calibri"/>
          <w:b/>
          <w:bCs/>
          <w:i/>
          <w:iCs/>
          <w:color w:val="0D0D0D"/>
          <w:sz w:val="20"/>
          <w:szCs w:val="20"/>
        </w:rPr>
        <w:t>7. DA ESTIMATIVA DO VALOR DA CONTRATAÇÃO, ACOMPANHADA DOS PREÇOS UNITÁRIOS REFERENCIAIS, DAS MEMÓRIAS DE CÁLCULO E DOS DOCUMENTOS QUE LHE DÃO SUPORTE</w:t>
      </w:r>
    </w:p>
    <w:p w14:paraId="5AE8AD4B" w14:textId="77777777" w:rsidR="008032DB" w:rsidRPr="003C67DD" w:rsidRDefault="008032DB" w:rsidP="008032DB">
      <w:pPr>
        <w:spacing w:after="120" w:line="240" w:lineRule="auto"/>
        <w:jc w:val="both"/>
        <w:rPr>
          <w:rFonts w:ascii="Arial Narrow" w:hAnsi="Arial Narrow"/>
          <w:b/>
          <w:i/>
          <w:iCs/>
          <w:color w:val="0D0D0D"/>
          <w:sz w:val="20"/>
          <w:szCs w:val="20"/>
        </w:rPr>
      </w:pPr>
      <w:r w:rsidRPr="003C67DD">
        <w:rPr>
          <w:rFonts w:ascii="Arial Narrow" w:hAnsi="Arial Narrow"/>
          <w:b/>
          <w:i/>
          <w:iCs/>
          <w:color w:val="0D0D0D"/>
          <w:sz w:val="20"/>
          <w:szCs w:val="20"/>
        </w:rPr>
        <w:t>7.1. Parâmetros utilizados:</w:t>
      </w:r>
    </w:p>
    <w:p w14:paraId="2B4CF5EE" w14:textId="696B852C" w:rsidR="008032DB" w:rsidRPr="003C67DD" w:rsidRDefault="008032DB" w:rsidP="008032DB">
      <w:pPr>
        <w:spacing w:after="120" w:line="240" w:lineRule="auto"/>
        <w:jc w:val="both"/>
        <w:rPr>
          <w:rFonts w:ascii="Arial Narrow" w:eastAsia="Cambria" w:hAnsi="Arial Narrow" w:cs="Arial"/>
          <w:b/>
          <w:i/>
          <w:iCs/>
          <w:color w:val="FF0000"/>
          <w:sz w:val="20"/>
          <w:szCs w:val="20"/>
        </w:rPr>
      </w:pPr>
      <w:r w:rsidRPr="003C67DD">
        <w:rPr>
          <w:rFonts w:ascii="Arial Narrow" w:hAnsi="Arial Narrow"/>
          <w:b/>
          <w:i/>
          <w:iCs/>
          <w:color w:val="0D0D0D"/>
          <w:sz w:val="20"/>
          <w:szCs w:val="20"/>
        </w:rPr>
        <w:t xml:space="preserve">7.2. </w:t>
      </w:r>
      <w:r w:rsidRPr="003C67DD">
        <w:rPr>
          <w:rFonts w:ascii="Arial Narrow" w:hAnsi="Arial Narrow"/>
          <w:i/>
          <w:iCs/>
          <w:color w:val="0D0D0D"/>
          <w:sz w:val="20"/>
          <w:szCs w:val="20"/>
        </w:rPr>
        <w:t xml:space="preserve">A partir do quantitativo estudado em atendimento à Secretaria demandante e os parâmetros obtidos através das pesquisas de mercado realizadas no presente estudo, que intentaram o valor mais próximo possível do praticado no mercado, segue estimativa do valor da contratação conforme </w:t>
      </w:r>
      <w:r w:rsidR="00143851" w:rsidRPr="003C67DD">
        <w:rPr>
          <w:rFonts w:ascii="Arial Narrow" w:hAnsi="Arial Narrow"/>
          <w:i/>
          <w:iCs/>
          <w:color w:val="0D0D0D"/>
          <w:sz w:val="20"/>
          <w:szCs w:val="20"/>
        </w:rPr>
        <w:t xml:space="preserve">mapa de preços acostados aos autos e </w:t>
      </w:r>
      <w:r w:rsidR="00EE69EB" w:rsidRPr="003C67DD">
        <w:rPr>
          <w:rFonts w:ascii="Arial Narrow" w:hAnsi="Arial Narrow"/>
          <w:i/>
          <w:iCs/>
          <w:color w:val="0D0D0D"/>
          <w:sz w:val="20"/>
          <w:szCs w:val="20"/>
        </w:rPr>
        <w:t>detalhamento</w:t>
      </w:r>
      <w:r w:rsidRPr="003C67DD">
        <w:rPr>
          <w:rFonts w:ascii="Arial Narrow" w:hAnsi="Arial Narrow"/>
          <w:i/>
          <w:iCs/>
          <w:color w:val="0D0D0D"/>
          <w:sz w:val="20"/>
          <w:szCs w:val="20"/>
        </w:rPr>
        <w:t xml:space="preserve"> na tabela abaixo:</w:t>
      </w:r>
      <w:r w:rsidRPr="003C67DD">
        <w:rPr>
          <w:rFonts w:ascii="Arial Narrow" w:eastAsia="Cambria" w:hAnsi="Arial Narrow" w:cs="Arial"/>
          <w:b/>
          <w:i/>
          <w:iCs/>
          <w:color w:val="FF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92"/>
        <w:gridCol w:w="4055"/>
        <w:gridCol w:w="918"/>
        <w:gridCol w:w="562"/>
        <w:gridCol w:w="1036"/>
        <w:gridCol w:w="1110"/>
        <w:gridCol w:w="1410"/>
      </w:tblGrid>
      <w:tr w:rsidR="008032DB" w:rsidRPr="003C67DD" w14:paraId="21F4567E" w14:textId="77777777" w:rsidTr="005A50BF">
        <w:tc>
          <w:tcPr>
            <w:tcW w:w="306" w:type="pct"/>
            <w:shd w:val="clear" w:color="auto" w:fill="F2F2F2" w:themeFill="background1" w:themeFillShade="F2"/>
            <w:tcMar>
              <w:top w:w="100" w:type="dxa"/>
              <w:left w:w="100" w:type="dxa"/>
              <w:bottom w:w="100" w:type="dxa"/>
              <w:right w:w="100" w:type="dxa"/>
            </w:tcMar>
            <w:vAlign w:val="center"/>
            <w:hideMark/>
          </w:tcPr>
          <w:p w14:paraId="42838394" w14:textId="77777777" w:rsidR="008032DB" w:rsidRPr="003C67DD" w:rsidRDefault="008032DB" w:rsidP="0060538A">
            <w:pPr>
              <w:suppressAutoHyphens/>
              <w:spacing w:after="0" w:line="240" w:lineRule="auto"/>
              <w:jc w:val="center"/>
              <w:rPr>
                <w:rFonts w:ascii="Arial Narrow" w:hAnsi="Arial Narrow" w:cstheme="minorHAnsi"/>
                <w:b/>
                <w:i/>
                <w:iCs/>
                <w:color w:val="000000" w:themeColor="text1"/>
                <w:kern w:val="3"/>
                <w:sz w:val="20"/>
                <w:szCs w:val="20"/>
                <w:lang w:eastAsia="hi-IN" w:bidi="hi-IN"/>
              </w:rPr>
            </w:pPr>
            <w:r w:rsidRPr="003C67DD">
              <w:rPr>
                <w:rFonts w:ascii="Arial Narrow" w:hAnsi="Arial Narrow" w:cstheme="minorHAnsi"/>
                <w:b/>
                <w:i/>
                <w:iCs/>
                <w:color w:val="000000" w:themeColor="text1"/>
                <w:kern w:val="3"/>
                <w:sz w:val="20"/>
                <w:szCs w:val="20"/>
                <w:lang w:eastAsia="hi-IN" w:bidi="hi-IN"/>
              </w:rPr>
              <w:t>ITEM</w:t>
            </w:r>
          </w:p>
        </w:tc>
        <w:tc>
          <w:tcPr>
            <w:tcW w:w="2094" w:type="pct"/>
            <w:shd w:val="clear" w:color="auto" w:fill="F2F2F2" w:themeFill="background1" w:themeFillShade="F2"/>
            <w:tcMar>
              <w:top w:w="100" w:type="dxa"/>
              <w:left w:w="100" w:type="dxa"/>
              <w:bottom w:w="100" w:type="dxa"/>
              <w:right w:w="100" w:type="dxa"/>
            </w:tcMar>
            <w:vAlign w:val="center"/>
            <w:hideMark/>
          </w:tcPr>
          <w:p w14:paraId="4A5B8F9E" w14:textId="77777777" w:rsidR="008032DB" w:rsidRPr="003C67DD" w:rsidRDefault="008032DB" w:rsidP="0060538A">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b/>
                <w:i/>
                <w:iCs/>
                <w:color w:val="000000" w:themeColor="text1"/>
                <w:sz w:val="20"/>
                <w:szCs w:val="20"/>
              </w:rPr>
              <w:t>OBJETO/DESCRIÇÃO</w:t>
            </w:r>
          </w:p>
        </w:tc>
        <w:tc>
          <w:tcPr>
            <w:tcW w:w="474" w:type="pct"/>
            <w:shd w:val="clear" w:color="auto" w:fill="F2F2F2" w:themeFill="background1" w:themeFillShade="F2"/>
            <w:vAlign w:val="center"/>
          </w:tcPr>
          <w:p w14:paraId="35A18BD9" w14:textId="4E13EAEC" w:rsidR="008032DB" w:rsidRPr="003C67DD" w:rsidRDefault="0060538A"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UNIDADE</w:t>
            </w:r>
          </w:p>
        </w:tc>
        <w:tc>
          <w:tcPr>
            <w:tcW w:w="290" w:type="pct"/>
            <w:shd w:val="clear" w:color="auto" w:fill="F2F2F2" w:themeFill="background1" w:themeFillShade="F2"/>
            <w:vAlign w:val="center"/>
          </w:tcPr>
          <w:p w14:paraId="117EC972" w14:textId="2C447633" w:rsidR="008032DB" w:rsidRPr="003C67DD" w:rsidRDefault="007E69F3"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QTD.</w:t>
            </w:r>
          </w:p>
        </w:tc>
        <w:tc>
          <w:tcPr>
            <w:tcW w:w="535" w:type="pct"/>
            <w:shd w:val="clear" w:color="auto" w:fill="F2F2F2" w:themeFill="background1" w:themeFillShade="F2"/>
            <w:vAlign w:val="center"/>
          </w:tcPr>
          <w:p w14:paraId="7E52500A" w14:textId="77777777" w:rsidR="008032DB" w:rsidRPr="003C67DD" w:rsidRDefault="008032DB"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VALOR UNITÁRIO</w:t>
            </w:r>
          </w:p>
          <w:p w14:paraId="4802C413" w14:textId="7806BA6A" w:rsidR="00143851" w:rsidRPr="003C67DD" w:rsidRDefault="00143851"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ESTIMADO</w:t>
            </w:r>
          </w:p>
        </w:tc>
        <w:tc>
          <w:tcPr>
            <w:tcW w:w="573" w:type="pct"/>
            <w:shd w:val="clear" w:color="auto" w:fill="F2F2F2" w:themeFill="background1" w:themeFillShade="F2"/>
            <w:vAlign w:val="center"/>
          </w:tcPr>
          <w:p w14:paraId="36B873DD" w14:textId="77777777" w:rsidR="008032DB" w:rsidRPr="003C67DD" w:rsidRDefault="008032DB"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VALOR TOTAL</w:t>
            </w:r>
          </w:p>
          <w:p w14:paraId="2D28E671" w14:textId="325A6930" w:rsidR="00143851" w:rsidRPr="003C67DD" w:rsidRDefault="00143851"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ESTIMADO</w:t>
            </w:r>
          </w:p>
        </w:tc>
        <w:tc>
          <w:tcPr>
            <w:tcW w:w="728" w:type="pct"/>
            <w:shd w:val="clear" w:color="auto" w:fill="F2F2F2" w:themeFill="background1" w:themeFillShade="F2"/>
            <w:vAlign w:val="center"/>
          </w:tcPr>
          <w:p w14:paraId="151D5937" w14:textId="77777777" w:rsidR="008032DB" w:rsidRPr="003C67DD" w:rsidRDefault="008032DB" w:rsidP="0060538A">
            <w:pPr>
              <w:suppressAutoHyphens/>
              <w:spacing w:after="0" w:line="240" w:lineRule="auto"/>
              <w:jc w:val="center"/>
              <w:rPr>
                <w:rFonts w:ascii="Arial Narrow" w:hAnsi="Arial Narrow" w:cstheme="minorHAnsi"/>
                <w:b/>
                <w:i/>
                <w:iCs/>
                <w:color w:val="000000" w:themeColor="text1"/>
                <w:sz w:val="20"/>
                <w:szCs w:val="20"/>
              </w:rPr>
            </w:pPr>
            <w:r w:rsidRPr="003C67DD">
              <w:rPr>
                <w:rFonts w:ascii="Arial Narrow" w:hAnsi="Arial Narrow" w:cstheme="minorHAnsi"/>
                <w:b/>
                <w:i/>
                <w:iCs/>
                <w:color w:val="000000" w:themeColor="text1"/>
                <w:sz w:val="20"/>
                <w:szCs w:val="20"/>
              </w:rPr>
              <w:t>METODOLOGIA</w:t>
            </w:r>
          </w:p>
        </w:tc>
      </w:tr>
      <w:tr w:rsidR="00143851" w:rsidRPr="003C67DD" w14:paraId="6B72E4BD" w14:textId="77777777" w:rsidTr="005A50BF">
        <w:tc>
          <w:tcPr>
            <w:tcW w:w="306" w:type="pct"/>
            <w:tcMar>
              <w:top w:w="100" w:type="dxa"/>
              <w:left w:w="100" w:type="dxa"/>
              <w:bottom w:w="100" w:type="dxa"/>
              <w:right w:w="100" w:type="dxa"/>
            </w:tcMar>
            <w:hideMark/>
          </w:tcPr>
          <w:p w14:paraId="35A6EC80" w14:textId="77777777" w:rsidR="00143851" w:rsidRPr="003C67DD" w:rsidRDefault="00143851" w:rsidP="00143851">
            <w:pPr>
              <w:suppressAutoHyphens/>
              <w:spacing w:after="0" w:line="240" w:lineRule="auto"/>
              <w:jc w:val="center"/>
              <w:rPr>
                <w:rFonts w:ascii="Arial Narrow" w:hAnsi="Arial Narrow" w:cstheme="minorHAnsi"/>
                <w:bCs/>
                <w:i/>
                <w:iCs/>
                <w:color w:val="000000" w:themeColor="text1"/>
                <w:kern w:val="3"/>
                <w:sz w:val="20"/>
                <w:szCs w:val="20"/>
                <w:lang w:eastAsia="hi-IN" w:bidi="hi-IN"/>
              </w:rPr>
            </w:pPr>
            <w:r w:rsidRPr="003C67DD">
              <w:rPr>
                <w:rFonts w:ascii="Arial Narrow" w:hAnsi="Arial Narrow" w:cstheme="minorHAnsi"/>
                <w:bCs/>
                <w:i/>
                <w:iCs/>
                <w:color w:val="000000" w:themeColor="text1"/>
                <w:sz w:val="20"/>
                <w:szCs w:val="20"/>
              </w:rPr>
              <w:t>1</w:t>
            </w:r>
          </w:p>
        </w:tc>
        <w:tc>
          <w:tcPr>
            <w:tcW w:w="2094" w:type="pct"/>
            <w:tcMar>
              <w:top w:w="100" w:type="dxa"/>
              <w:left w:w="100" w:type="dxa"/>
              <w:bottom w:w="100" w:type="dxa"/>
              <w:right w:w="100" w:type="dxa"/>
            </w:tcMar>
          </w:tcPr>
          <w:p w14:paraId="5FCBC456" w14:textId="34FB555B" w:rsidR="00143851" w:rsidRPr="003C67DD" w:rsidRDefault="00143851" w:rsidP="00143851">
            <w:pPr>
              <w:suppressAutoHyphens/>
              <w:spacing w:after="0" w:line="240" w:lineRule="auto"/>
              <w:jc w:val="both"/>
              <w:rPr>
                <w:rFonts w:ascii="Arial Narrow" w:hAnsi="Arial Narrow" w:cstheme="minorHAnsi"/>
                <w:i/>
                <w:iCs/>
                <w:color w:val="000000" w:themeColor="text1"/>
                <w:kern w:val="3"/>
                <w:sz w:val="20"/>
                <w:szCs w:val="20"/>
                <w:lang w:eastAsia="hi-IN" w:bidi="hi-IN"/>
              </w:rPr>
            </w:pPr>
            <w:r w:rsidRPr="003C67DD">
              <w:rPr>
                <w:rFonts w:ascii="Arial Narrow" w:hAnsi="Arial Narrow" w:cs="Times New Roman"/>
                <w:b/>
                <w:bCs/>
                <w:i/>
                <w:iCs/>
                <w:sz w:val="20"/>
                <w:szCs w:val="20"/>
              </w:rPr>
              <w:t>Poltrona Giratória Presidente, cor preta, com no mínimo 5 anos de garantia</w:t>
            </w:r>
            <w:r w:rsidRPr="003C67DD">
              <w:rPr>
                <w:rFonts w:ascii="Arial Narrow" w:hAnsi="Arial Narrow" w:cs="Times New Roman"/>
                <w:i/>
                <w:iCs/>
                <w:sz w:val="20"/>
                <w:szCs w:val="20"/>
              </w:rPr>
              <w:t xml:space="preserve">. ENCOSTO: Encosto fabricado em compensado </w:t>
            </w:r>
            <w:proofErr w:type="spellStart"/>
            <w:r w:rsidRPr="003C67DD">
              <w:rPr>
                <w:rFonts w:ascii="Arial Narrow" w:hAnsi="Arial Narrow" w:cs="Times New Roman"/>
                <w:i/>
                <w:iCs/>
                <w:sz w:val="20"/>
                <w:szCs w:val="20"/>
              </w:rPr>
              <w:t>multilaminado</w:t>
            </w:r>
            <w:proofErr w:type="spellEnd"/>
            <w:r w:rsidRPr="003C67DD">
              <w:rPr>
                <w:rFonts w:ascii="Arial Narrow" w:hAnsi="Arial Narrow" w:cs="Times New Roman"/>
                <w:i/>
                <w:iCs/>
                <w:sz w:val="20"/>
                <w:szCs w:val="20"/>
              </w:rPr>
              <w:t xml:space="preserve"> resinado, moldado anatomicamente com 14 mm de espessura. Deve possuir curvatura anatômica no encosto. Espuma expandida/laminada em poliuretano flexível </w:t>
            </w:r>
            <w:proofErr w:type="spellStart"/>
            <w:r w:rsidRPr="003C67DD">
              <w:rPr>
                <w:rFonts w:ascii="Arial Narrow" w:hAnsi="Arial Narrow" w:cs="Times New Roman"/>
                <w:i/>
                <w:iCs/>
                <w:sz w:val="20"/>
                <w:szCs w:val="20"/>
              </w:rPr>
              <w:t>microcelular</w:t>
            </w:r>
            <w:proofErr w:type="spellEnd"/>
            <w:r w:rsidRPr="003C67DD">
              <w:rPr>
                <w:rFonts w:ascii="Arial Narrow" w:hAnsi="Arial Narrow" w:cs="Times New Roman"/>
                <w:i/>
                <w:iCs/>
                <w:sz w:val="20"/>
                <w:szCs w:val="20"/>
              </w:rPr>
              <w:t xml:space="preserve">, isenta de CFC, com densidade controlada de 23 Kg/m³ com 60 mm de espessura média no encosto. Revestimento do encosto em Poliéster. Contra capa do encosto injetada em polipropileno copolímero texturizado, montadas por parafusos, auxiliando em futuras manutenções. ASSENTO: Assento fabricado em compensado </w:t>
            </w:r>
            <w:proofErr w:type="spellStart"/>
            <w:r w:rsidRPr="003C67DD">
              <w:rPr>
                <w:rFonts w:ascii="Arial Narrow" w:hAnsi="Arial Narrow" w:cs="Times New Roman"/>
                <w:i/>
                <w:iCs/>
                <w:sz w:val="20"/>
                <w:szCs w:val="20"/>
              </w:rPr>
              <w:t>multilaminado</w:t>
            </w:r>
            <w:proofErr w:type="spellEnd"/>
            <w:r w:rsidRPr="003C67DD">
              <w:rPr>
                <w:rFonts w:ascii="Arial Narrow" w:hAnsi="Arial Narrow" w:cs="Times New Roman"/>
                <w:i/>
                <w:iCs/>
                <w:sz w:val="20"/>
                <w:szCs w:val="20"/>
              </w:rPr>
              <w:t xml:space="preserve">   resinado, moldado   anatomicamente   com 14mm de espessura. BRAÇOS: Apoia braços SL e corpo do braço em polipropileno copolímero injetado texturizado na cor preta, com estrutura vertical em formato de “L” fabricada em chapa de aço ASTM A36 com 50,50 mm de largura e 6,35 mm de espessura, pintada, com no mínimo 7 posições de regulagem de altura feita por botão injetado, totalizando 85 mm de curso. MECANISMO: Mecanismo </w:t>
            </w:r>
            <w:proofErr w:type="spellStart"/>
            <w:r w:rsidRPr="003C67DD">
              <w:rPr>
                <w:rFonts w:ascii="Arial Narrow" w:hAnsi="Arial Narrow" w:cs="Times New Roman"/>
                <w:i/>
                <w:iCs/>
                <w:sz w:val="20"/>
                <w:szCs w:val="20"/>
              </w:rPr>
              <w:t>comsistema</w:t>
            </w:r>
            <w:proofErr w:type="spellEnd"/>
            <w:r w:rsidRPr="003C67DD">
              <w:rPr>
                <w:rFonts w:ascii="Arial Narrow" w:hAnsi="Arial Narrow" w:cs="Times New Roman"/>
                <w:i/>
                <w:iCs/>
                <w:sz w:val="20"/>
                <w:szCs w:val="20"/>
              </w:rPr>
              <w:t xml:space="preserve"> </w:t>
            </w:r>
            <w:proofErr w:type="spellStart"/>
            <w:r w:rsidRPr="003C67DD">
              <w:rPr>
                <w:rFonts w:ascii="Arial Narrow" w:hAnsi="Arial Narrow" w:cs="Times New Roman"/>
                <w:i/>
                <w:iCs/>
                <w:sz w:val="20"/>
                <w:szCs w:val="20"/>
              </w:rPr>
              <w:t>reclinador</w:t>
            </w:r>
            <w:proofErr w:type="spellEnd"/>
            <w:r w:rsidRPr="003C67DD">
              <w:rPr>
                <w:rFonts w:ascii="Arial Narrow" w:hAnsi="Arial Narrow" w:cs="Times New Roman"/>
                <w:i/>
                <w:iCs/>
                <w:sz w:val="20"/>
                <w:szCs w:val="20"/>
              </w:rPr>
              <w:t xml:space="preserve"> do encosto com 6 lâminas de frenagem (SRE CA6), de estrutura monobloco, com assento fixo e com inclinação com 3º de inclinação e com no mínimo 2 furações para fixação do assento. Distância entre centros de 125 x 125 mm e 160 x 200 mm. Suporte do encosto com regulagem de altura automática através de catraca com no mínimo 12 posições, </w:t>
            </w:r>
            <w:r w:rsidRPr="003C67DD">
              <w:rPr>
                <w:rFonts w:ascii="Arial Narrow" w:hAnsi="Arial Narrow" w:cs="Times New Roman"/>
                <w:i/>
                <w:iCs/>
                <w:sz w:val="20"/>
                <w:szCs w:val="20"/>
              </w:rPr>
              <w:lastRenderedPageBreak/>
              <w:t xml:space="preserve">totalizando no mínimo 80 mm de curso, recoberto por capa injetada em polipropileno copolímero. Inclinação do encosto com 20º (5%+/-) de curso </w:t>
            </w:r>
            <w:proofErr w:type="spellStart"/>
            <w:r w:rsidRPr="003C67DD">
              <w:rPr>
                <w:rFonts w:ascii="Arial Narrow" w:hAnsi="Arial Narrow" w:cs="Times New Roman"/>
                <w:i/>
                <w:iCs/>
                <w:sz w:val="20"/>
                <w:szCs w:val="20"/>
              </w:rPr>
              <w:t>semi-circular</w:t>
            </w:r>
            <w:proofErr w:type="spellEnd"/>
            <w:r w:rsidRPr="003C67DD">
              <w:rPr>
                <w:rFonts w:ascii="Arial Narrow" w:hAnsi="Arial Narrow" w:cs="Times New Roman"/>
                <w:i/>
                <w:iCs/>
                <w:sz w:val="20"/>
                <w:szCs w:val="20"/>
              </w:rPr>
              <w:t xml:space="preserve"> acionado por alavanca, com molas para o retorno automático do encosto, e ajuste automático na frenagem do </w:t>
            </w:r>
            <w:proofErr w:type="spellStart"/>
            <w:r w:rsidRPr="003C67DD">
              <w:rPr>
                <w:rFonts w:ascii="Arial Narrow" w:hAnsi="Arial Narrow" w:cs="Times New Roman"/>
                <w:i/>
                <w:iCs/>
                <w:sz w:val="20"/>
                <w:szCs w:val="20"/>
              </w:rPr>
              <w:t>reclinador</w:t>
            </w:r>
            <w:proofErr w:type="spellEnd"/>
            <w:r w:rsidRPr="003C67DD">
              <w:rPr>
                <w:rFonts w:ascii="Arial Narrow" w:hAnsi="Arial Narrow" w:cs="Times New Roman"/>
                <w:i/>
                <w:iCs/>
                <w:sz w:val="20"/>
                <w:szCs w:val="20"/>
              </w:rPr>
              <w:t xml:space="preserve">. Acionamento da coluna gás feita por alavanca independente injetada. O mecanismo deve possuir peça plástica de acabamento e proteção das lâminas do </w:t>
            </w:r>
            <w:proofErr w:type="spellStart"/>
            <w:r w:rsidRPr="003C67DD">
              <w:rPr>
                <w:rFonts w:ascii="Arial Narrow" w:hAnsi="Arial Narrow" w:cs="Times New Roman"/>
                <w:i/>
                <w:iCs/>
                <w:sz w:val="20"/>
                <w:szCs w:val="20"/>
              </w:rPr>
              <w:t>reclinador</w:t>
            </w:r>
            <w:proofErr w:type="spellEnd"/>
            <w:r w:rsidRPr="003C67DD">
              <w:rPr>
                <w:rFonts w:ascii="Arial Narrow" w:hAnsi="Arial Narrow" w:cs="Times New Roman"/>
                <w:i/>
                <w:iCs/>
                <w:sz w:val="20"/>
                <w:szCs w:val="20"/>
              </w:rPr>
              <w:t xml:space="preserve"> em Polipropileno Copolímero injetado na cor preta. Possui sistema de encaixe da coluna através de cone Morse. COLUNA: Coluna central desmontável fixada por encaixe cônico fabricada em tubo de aço SAE 1010/1020 redondo com 50,80 mm de diâmetro e 1,50 mm de espessura de parede, rolamento/mancal axial de giro, arruela de aço temperado de alta resistência, bucha mancal de giro injetada em </w:t>
            </w:r>
            <w:proofErr w:type="spellStart"/>
            <w:r w:rsidRPr="003C67DD">
              <w:rPr>
                <w:rFonts w:ascii="Arial Narrow" w:hAnsi="Arial Narrow" w:cs="Times New Roman"/>
                <w:i/>
                <w:iCs/>
                <w:sz w:val="20"/>
                <w:szCs w:val="20"/>
              </w:rPr>
              <w:t>Poliacetal</w:t>
            </w:r>
            <w:proofErr w:type="spellEnd"/>
            <w:r w:rsidRPr="003C67DD">
              <w:rPr>
                <w:rFonts w:ascii="Arial Narrow" w:hAnsi="Arial Narrow" w:cs="Times New Roman"/>
                <w:i/>
                <w:iCs/>
                <w:sz w:val="20"/>
                <w:szCs w:val="20"/>
              </w:rPr>
              <w:t xml:space="preserve"> e recalibrada na montagem, sistema de regulagem de altura da cadeira por coluna de mola </w:t>
            </w:r>
            <w:proofErr w:type="gramStart"/>
            <w:r w:rsidRPr="003C67DD">
              <w:rPr>
                <w:rFonts w:ascii="Arial Narrow" w:hAnsi="Arial Narrow" w:cs="Times New Roman"/>
                <w:i/>
                <w:iCs/>
                <w:sz w:val="20"/>
                <w:szCs w:val="20"/>
              </w:rPr>
              <w:t>à</w:t>
            </w:r>
            <w:proofErr w:type="gramEnd"/>
            <w:r w:rsidRPr="003C67DD">
              <w:rPr>
                <w:rFonts w:ascii="Arial Narrow" w:hAnsi="Arial Narrow" w:cs="Times New Roman"/>
                <w:i/>
                <w:iCs/>
                <w:sz w:val="20"/>
                <w:szCs w:val="20"/>
              </w:rPr>
              <w:t xml:space="preserve"> gás DIN EN 16955 Classe 4 com 115 mm de curso nominal com tolerância de 5 mm para mais ou para menos. Sistema de regulagem de altura da cadeira por coluna de mola </w:t>
            </w:r>
            <w:proofErr w:type="gramStart"/>
            <w:r w:rsidRPr="003C67DD">
              <w:rPr>
                <w:rFonts w:ascii="Arial Narrow" w:hAnsi="Arial Narrow" w:cs="Times New Roman"/>
                <w:i/>
                <w:iCs/>
                <w:sz w:val="20"/>
                <w:szCs w:val="20"/>
              </w:rPr>
              <w:t>à</w:t>
            </w:r>
            <w:proofErr w:type="gramEnd"/>
            <w:r w:rsidRPr="003C67DD">
              <w:rPr>
                <w:rFonts w:ascii="Arial Narrow" w:hAnsi="Arial Narrow" w:cs="Times New Roman"/>
                <w:i/>
                <w:iCs/>
                <w:sz w:val="20"/>
                <w:szCs w:val="20"/>
              </w:rPr>
              <w:t xml:space="preserve"> gás. Capa telescópica injetada em polipropileno copolímero texturizado na cor preta. BASE - Base giratória desmontável com aranha de 5 hastes fabricada com tubos de aço SAE 1010/1020 retangular 20x30 mm e 1,50 mm de espessura de parede, cone central fabricado em tubo aço SAE 1010/1020 redondo com 57,15 mm de diâmetro e 2,25 mm de espessura de parede. Pino do rodízio fabricado com aço trefilado SAE 1213 redondo com 10 mm de diâmetro, coberta por polaina injetada em polipropileno copolímero na cor preta, apoiada sobre 5 rodízios de giro duplo com 50 mm de diâmetro em nylon com capa, esfera metálica inserida na estrutura, que facilita o giro, banda de rolagem em nylon para uso em carpetes, tapetes e similares. Montagem do rodízio na base é feito diretamente sobre o pino soldado na aranha sem utilização de buchas de adaptação. ACABAMENTO: Os componentes metálicos devem ser pintados e possuir tratamento de superfície através de banho </w:t>
            </w:r>
            <w:proofErr w:type="spellStart"/>
            <w:r w:rsidRPr="003C67DD">
              <w:rPr>
                <w:rFonts w:ascii="Arial Narrow" w:hAnsi="Arial Narrow" w:cs="Times New Roman"/>
                <w:i/>
                <w:iCs/>
                <w:sz w:val="20"/>
                <w:szCs w:val="20"/>
              </w:rPr>
              <w:t>nanocerâmico</w:t>
            </w:r>
            <w:proofErr w:type="spellEnd"/>
            <w:r w:rsidRPr="003C67DD">
              <w:rPr>
                <w:rFonts w:ascii="Arial Narrow" w:hAnsi="Arial Narrow" w:cs="Times New Roman"/>
                <w:i/>
                <w:iCs/>
                <w:sz w:val="20"/>
                <w:szCs w:val="20"/>
              </w:rPr>
              <w:t xml:space="preserve"> por spray e com posterior tratamento de efluentes. A tinta utilizada para a pintura é em pó, do tipo híbrida (poliéster - epóxi), garantindo resistência, com camada média de 60 mícrons de espessura. DIMENSÕES APROXIMADAS: Altura Total da Cadeira: 1055-1250 mm; Largura Total da Cadeira: 660 mm; Profundidade Total da Cadeira: 660-810 mm; Extensão Vertical do Encosto: 605 mm; Largura do Encosto: 460 mm; Largura do Assento: 485 mm; Profundidade da Superfície do Assento: 465 mm; Altura do Assento: 465-580 mm. </w:t>
            </w:r>
            <w:r w:rsidRPr="003C67DD">
              <w:rPr>
                <w:rFonts w:ascii="Arial Narrow" w:hAnsi="Arial Narrow" w:cs="Times New Roman"/>
                <w:b/>
                <w:bCs/>
                <w:i/>
                <w:iCs/>
                <w:sz w:val="20"/>
                <w:szCs w:val="20"/>
              </w:rPr>
              <w:t>Será admitida uma variação de 5% (cinco por cento) para mais ou para menos das especificações exigidas.</w:t>
            </w:r>
          </w:p>
        </w:tc>
        <w:tc>
          <w:tcPr>
            <w:tcW w:w="474" w:type="pct"/>
          </w:tcPr>
          <w:p w14:paraId="27380F47" w14:textId="77777777"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lastRenderedPageBreak/>
              <w:t>Unidade</w:t>
            </w:r>
          </w:p>
        </w:tc>
        <w:tc>
          <w:tcPr>
            <w:tcW w:w="290" w:type="pct"/>
          </w:tcPr>
          <w:p w14:paraId="2CAEF02F" w14:textId="6641D376"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10</w:t>
            </w:r>
          </w:p>
        </w:tc>
        <w:tc>
          <w:tcPr>
            <w:tcW w:w="535" w:type="pct"/>
          </w:tcPr>
          <w:p w14:paraId="4E41094C" w14:textId="24718F89"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R$ 1.160,00</w:t>
            </w:r>
          </w:p>
        </w:tc>
        <w:tc>
          <w:tcPr>
            <w:tcW w:w="573" w:type="pct"/>
          </w:tcPr>
          <w:p w14:paraId="300E9ABA" w14:textId="0B56252A"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R$ 11.600,00</w:t>
            </w:r>
          </w:p>
        </w:tc>
        <w:tc>
          <w:tcPr>
            <w:tcW w:w="728" w:type="pct"/>
          </w:tcPr>
          <w:p w14:paraId="3B529D8C" w14:textId="516D2A25"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Mediana</w:t>
            </w:r>
          </w:p>
        </w:tc>
      </w:tr>
      <w:tr w:rsidR="00143851" w:rsidRPr="003C67DD" w14:paraId="06C3E446" w14:textId="77777777" w:rsidTr="005A50BF">
        <w:tc>
          <w:tcPr>
            <w:tcW w:w="306" w:type="pct"/>
            <w:tcMar>
              <w:top w:w="100" w:type="dxa"/>
              <w:left w:w="100" w:type="dxa"/>
              <w:bottom w:w="100" w:type="dxa"/>
              <w:right w:w="100" w:type="dxa"/>
            </w:tcMar>
            <w:hideMark/>
          </w:tcPr>
          <w:p w14:paraId="31BE218B" w14:textId="77777777" w:rsidR="00143851" w:rsidRPr="003C67DD" w:rsidRDefault="00143851" w:rsidP="00143851">
            <w:pPr>
              <w:suppressAutoHyphens/>
              <w:spacing w:after="0" w:line="240" w:lineRule="auto"/>
              <w:jc w:val="center"/>
              <w:rPr>
                <w:rFonts w:ascii="Arial Narrow" w:hAnsi="Arial Narrow" w:cstheme="minorHAnsi"/>
                <w:bCs/>
                <w:i/>
                <w:iCs/>
                <w:color w:val="000000" w:themeColor="text1"/>
                <w:kern w:val="3"/>
                <w:sz w:val="20"/>
                <w:szCs w:val="20"/>
                <w:lang w:eastAsia="hi-IN" w:bidi="hi-IN"/>
              </w:rPr>
            </w:pPr>
            <w:r w:rsidRPr="003C67DD">
              <w:rPr>
                <w:rFonts w:ascii="Arial Narrow" w:hAnsi="Arial Narrow" w:cstheme="minorHAnsi"/>
                <w:bCs/>
                <w:i/>
                <w:iCs/>
                <w:color w:val="000000" w:themeColor="text1"/>
                <w:sz w:val="20"/>
                <w:szCs w:val="20"/>
              </w:rPr>
              <w:t>2</w:t>
            </w:r>
          </w:p>
        </w:tc>
        <w:tc>
          <w:tcPr>
            <w:tcW w:w="2094" w:type="pct"/>
            <w:tcMar>
              <w:top w:w="100" w:type="dxa"/>
              <w:left w:w="100" w:type="dxa"/>
              <w:bottom w:w="100" w:type="dxa"/>
              <w:right w:w="100" w:type="dxa"/>
            </w:tcMar>
            <w:hideMark/>
          </w:tcPr>
          <w:p w14:paraId="6619A723" w14:textId="7B393871" w:rsidR="00143851" w:rsidRPr="003C67DD" w:rsidRDefault="00143851" w:rsidP="00143851">
            <w:pPr>
              <w:suppressAutoHyphens/>
              <w:spacing w:after="0" w:line="240" w:lineRule="auto"/>
              <w:jc w:val="both"/>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imes New Roman"/>
                <w:b/>
                <w:bCs/>
                <w:i/>
                <w:iCs/>
                <w:sz w:val="20"/>
                <w:szCs w:val="20"/>
              </w:rPr>
              <w:t xml:space="preserve">Conjunto longarina de 5 lugares, cor preta, </w:t>
            </w:r>
            <w:r w:rsidRPr="003C67DD">
              <w:rPr>
                <w:rFonts w:ascii="Arial Narrow" w:hAnsi="Arial Narrow" w:cs="Times New Roman"/>
                <w:b/>
                <w:bCs/>
                <w:i/>
                <w:iCs/>
                <w:sz w:val="20"/>
                <w:szCs w:val="20"/>
              </w:rPr>
              <w:lastRenderedPageBreak/>
              <w:t>mínimo 5 anos de garantia</w:t>
            </w:r>
            <w:r w:rsidRPr="003C67DD">
              <w:rPr>
                <w:rFonts w:ascii="Arial Narrow" w:hAnsi="Arial Narrow" w:cs="Times New Roman"/>
                <w:i/>
                <w:iCs/>
                <w:sz w:val="20"/>
                <w:szCs w:val="20"/>
              </w:rPr>
              <w:t xml:space="preserve">. ENCOSTO: injetado em polipropileno copolímero de alta resistência, com cor padronizada por pigmentos especiais. Deve possuir curvatura anatômica. Furos de aeração. Suporte do encosto e assento fabricados em tubo de aço </w:t>
            </w:r>
            <w:proofErr w:type="spellStart"/>
            <w:r w:rsidRPr="003C67DD">
              <w:rPr>
                <w:rFonts w:ascii="Arial Narrow" w:hAnsi="Arial Narrow" w:cs="Times New Roman"/>
                <w:i/>
                <w:iCs/>
                <w:sz w:val="20"/>
                <w:szCs w:val="20"/>
              </w:rPr>
              <w:t>sae</w:t>
            </w:r>
            <w:proofErr w:type="spellEnd"/>
            <w:r w:rsidRPr="003C67DD">
              <w:rPr>
                <w:rFonts w:ascii="Arial Narrow" w:hAnsi="Arial Narrow" w:cs="Times New Roman"/>
                <w:i/>
                <w:iCs/>
                <w:sz w:val="20"/>
                <w:szCs w:val="20"/>
              </w:rPr>
              <w:t xml:space="preserve"> 1010/1020 oblongo 16x30 mm e 1,50 mm de espessura de parede. Travessas de união fabricadas em chapas de aço </w:t>
            </w:r>
            <w:proofErr w:type="spellStart"/>
            <w:r w:rsidRPr="003C67DD">
              <w:rPr>
                <w:rFonts w:ascii="Arial Narrow" w:hAnsi="Arial Narrow" w:cs="Times New Roman"/>
                <w:i/>
                <w:iCs/>
                <w:sz w:val="20"/>
                <w:szCs w:val="20"/>
              </w:rPr>
              <w:t>sae</w:t>
            </w:r>
            <w:proofErr w:type="spellEnd"/>
            <w:r w:rsidRPr="003C67DD">
              <w:rPr>
                <w:rFonts w:ascii="Arial Narrow" w:hAnsi="Arial Narrow" w:cs="Times New Roman"/>
                <w:i/>
                <w:iCs/>
                <w:sz w:val="20"/>
                <w:szCs w:val="20"/>
              </w:rPr>
              <w:t xml:space="preserve"> 1020 </w:t>
            </w:r>
            <w:proofErr w:type="spellStart"/>
            <w:r w:rsidRPr="003C67DD">
              <w:rPr>
                <w:rFonts w:ascii="Arial Narrow" w:hAnsi="Arial Narrow" w:cs="Times New Roman"/>
                <w:i/>
                <w:iCs/>
                <w:sz w:val="20"/>
                <w:szCs w:val="20"/>
              </w:rPr>
              <w:t>fqd</w:t>
            </w:r>
            <w:proofErr w:type="spellEnd"/>
            <w:r w:rsidRPr="003C67DD">
              <w:rPr>
                <w:rFonts w:ascii="Arial Narrow" w:hAnsi="Arial Narrow" w:cs="Times New Roman"/>
                <w:i/>
                <w:iCs/>
                <w:sz w:val="20"/>
                <w:szCs w:val="20"/>
              </w:rPr>
              <w:t xml:space="preserve"> com 4,76 mm de espessura. A união das travessas no tubo de suporte do encosto e assento deve ser feito por processo de solda do tipo </w:t>
            </w:r>
            <w:proofErr w:type="spellStart"/>
            <w:r w:rsidRPr="003C67DD">
              <w:rPr>
                <w:rFonts w:ascii="Arial Narrow" w:hAnsi="Arial Narrow" w:cs="Times New Roman"/>
                <w:i/>
                <w:iCs/>
                <w:sz w:val="20"/>
                <w:szCs w:val="20"/>
              </w:rPr>
              <w:t>mig</w:t>
            </w:r>
            <w:proofErr w:type="spellEnd"/>
            <w:r w:rsidRPr="003C67DD">
              <w:rPr>
                <w:rFonts w:ascii="Arial Narrow" w:hAnsi="Arial Narrow" w:cs="Times New Roman"/>
                <w:i/>
                <w:iCs/>
                <w:sz w:val="20"/>
                <w:szCs w:val="20"/>
              </w:rPr>
              <w:t xml:space="preserve"> formando uma estrutura única para posterior montagem na estrutura. Ponteiras e acabamentos em polipropileno copolímero injetado na cor preta. A fixação do encosto no tubo de suporte do encosto deve ser por sistema de encaixe e fixado por pino injetado, do mesmo material do encosto, inserido em furo no tubo de suporte do encosto. ASSENTO: assento injetado em polipropileno copolímero de alta resistência. Deve possuir curvatura na parte frontal do assento para maior conforto. Nervuras na parte inferior e furos de aeração. A fixação do conjunto assento e encosto na estrutura da longarina deve ser por parafusos resistentes e específicos para o caso. ESTRUTURA: estrutura da longarina fabricada em tubo de aço </w:t>
            </w:r>
            <w:proofErr w:type="spellStart"/>
            <w:r w:rsidRPr="003C67DD">
              <w:rPr>
                <w:rFonts w:ascii="Arial Narrow" w:hAnsi="Arial Narrow" w:cs="Times New Roman"/>
                <w:i/>
                <w:iCs/>
                <w:sz w:val="20"/>
                <w:szCs w:val="20"/>
              </w:rPr>
              <w:t>sae</w:t>
            </w:r>
            <w:proofErr w:type="spellEnd"/>
            <w:r w:rsidRPr="003C67DD">
              <w:rPr>
                <w:rFonts w:ascii="Arial Narrow" w:hAnsi="Arial Narrow" w:cs="Times New Roman"/>
                <w:i/>
                <w:iCs/>
                <w:sz w:val="20"/>
                <w:szCs w:val="20"/>
              </w:rPr>
              <w:t xml:space="preserve"> 1010/1020 retangular 50x50mm e 1,50 mm de espessura da parede na estrutura horizontal, travessas fabricadas em chapas de aço </w:t>
            </w:r>
            <w:proofErr w:type="spellStart"/>
            <w:r w:rsidRPr="003C67DD">
              <w:rPr>
                <w:rFonts w:ascii="Arial Narrow" w:hAnsi="Arial Narrow" w:cs="Times New Roman"/>
                <w:i/>
                <w:iCs/>
                <w:sz w:val="20"/>
                <w:szCs w:val="20"/>
              </w:rPr>
              <w:t>sae</w:t>
            </w:r>
            <w:proofErr w:type="spellEnd"/>
            <w:r w:rsidRPr="003C67DD">
              <w:rPr>
                <w:rFonts w:ascii="Arial Narrow" w:hAnsi="Arial Narrow" w:cs="Times New Roman"/>
                <w:i/>
                <w:iCs/>
                <w:sz w:val="20"/>
                <w:szCs w:val="20"/>
              </w:rPr>
              <w:t xml:space="preserve"> 1020 </w:t>
            </w:r>
            <w:proofErr w:type="spellStart"/>
            <w:r w:rsidRPr="003C67DD">
              <w:rPr>
                <w:rFonts w:ascii="Arial Narrow" w:hAnsi="Arial Narrow" w:cs="Times New Roman"/>
                <w:i/>
                <w:iCs/>
                <w:sz w:val="20"/>
                <w:szCs w:val="20"/>
              </w:rPr>
              <w:t>fqd</w:t>
            </w:r>
            <w:proofErr w:type="spellEnd"/>
            <w:r w:rsidRPr="003C67DD">
              <w:rPr>
                <w:rFonts w:ascii="Arial Narrow" w:hAnsi="Arial Narrow" w:cs="Times New Roman"/>
                <w:i/>
                <w:iCs/>
                <w:sz w:val="20"/>
                <w:szCs w:val="20"/>
              </w:rPr>
              <w:t xml:space="preserve"> com 4,76 mm de espessura para maior durabilidade e robustez. Os componentes devem ser unidos por solda do tipo </w:t>
            </w:r>
            <w:proofErr w:type="spellStart"/>
            <w:r w:rsidRPr="003C67DD">
              <w:rPr>
                <w:rFonts w:ascii="Arial Narrow" w:hAnsi="Arial Narrow" w:cs="Times New Roman"/>
                <w:i/>
                <w:iCs/>
                <w:sz w:val="20"/>
                <w:szCs w:val="20"/>
              </w:rPr>
              <w:t>mig</w:t>
            </w:r>
            <w:proofErr w:type="spellEnd"/>
            <w:r w:rsidRPr="003C67DD">
              <w:rPr>
                <w:rFonts w:ascii="Arial Narrow" w:hAnsi="Arial Narrow" w:cs="Times New Roman"/>
                <w:i/>
                <w:iCs/>
                <w:sz w:val="20"/>
                <w:szCs w:val="20"/>
              </w:rPr>
              <w:t xml:space="preserve">, Pé lateral fabricado em tubo de aço </w:t>
            </w:r>
            <w:proofErr w:type="spellStart"/>
            <w:r w:rsidRPr="003C67DD">
              <w:rPr>
                <w:rFonts w:ascii="Arial Narrow" w:hAnsi="Arial Narrow" w:cs="Times New Roman"/>
                <w:i/>
                <w:iCs/>
                <w:sz w:val="20"/>
                <w:szCs w:val="20"/>
              </w:rPr>
              <w:t>sae</w:t>
            </w:r>
            <w:proofErr w:type="spellEnd"/>
            <w:r w:rsidRPr="003C67DD">
              <w:rPr>
                <w:rFonts w:ascii="Arial Narrow" w:hAnsi="Arial Narrow" w:cs="Times New Roman"/>
                <w:i/>
                <w:iCs/>
                <w:sz w:val="20"/>
                <w:szCs w:val="20"/>
              </w:rPr>
              <w:t xml:space="preserve"> 1010/1020 redondo com 31,75 mm de diâmetro e 1,50 mm de espessura de parede. Deve possuir pé central para aumentar sua resistência, fabricado na mesma especificação dos pés laterais. Sapatas frontais, ponteiras e acabamentos da longarina injetados em polipropileno copolímero na cor preta. Sapatas traseiras injetadas em poliamida 6.6 com 30% de fibra de vidro com sistema de regulagem para nivelamento com no mínimo 8 mm de curso máximo na cor preta. ACABAMENTO: os componentes metálicos pintados devem possuir tratamento de superfície através de banho </w:t>
            </w:r>
            <w:proofErr w:type="spellStart"/>
            <w:r w:rsidRPr="003C67DD">
              <w:rPr>
                <w:rFonts w:ascii="Arial Narrow" w:hAnsi="Arial Narrow" w:cs="Times New Roman"/>
                <w:i/>
                <w:iCs/>
                <w:sz w:val="20"/>
                <w:szCs w:val="20"/>
              </w:rPr>
              <w:t>nanocerâmico</w:t>
            </w:r>
            <w:proofErr w:type="spellEnd"/>
            <w:r w:rsidRPr="003C67DD">
              <w:rPr>
                <w:rFonts w:ascii="Arial Narrow" w:hAnsi="Arial Narrow" w:cs="Times New Roman"/>
                <w:i/>
                <w:iCs/>
                <w:sz w:val="20"/>
                <w:szCs w:val="20"/>
              </w:rPr>
              <w:t xml:space="preserve"> por spray, executado em linha contínua, proporcionando melhor proteção contra corrosão e excelente ancoragem da tinta. A tinta utilizada para a pintura deve ser em pó, do tipo híbrida (poliéster - epóxi). DIMENSÕES APROXIMADAS DA CADEIRA: largura do assento: 465 mm; profundidade da superfície do assento: 395 mm; largura do encosto: 460 mm; extensão vertical do encosto: 265 mm; profundidade total da cadeira: 520 mm; altura total da cadeira: 800 mm; altura do assento: 435 mm; largura total da cadeira 5l: 2578 mm. Cor: preta. </w:t>
            </w:r>
            <w:r w:rsidRPr="003C67DD">
              <w:rPr>
                <w:rFonts w:ascii="Arial Narrow" w:hAnsi="Arial Narrow" w:cs="Times New Roman"/>
                <w:b/>
                <w:bCs/>
                <w:i/>
                <w:iCs/>
                <w:sz w:val="20"/>
                <w:szCs w:val="20"/>
              </w:rPr>
              <w:t>Será admitida uma variação de 5% (cinco por cento) para mais ou para menos das especificações exigidas.</w:t>
            </w:r>
          </w:p>
        </w:tc>
        <w:tc>
          <w:tcPr>
            <w:tcW w:w="474" w:type="pct"/>
          </w:tcPr>
          <w:p w14:paraId="012DDB29" w14:textId="77777777"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lastRenderedPageBreak/>
              <w:t>Unidade</w:t>
            </w:r>
          </w:p>
        </w:tc>
        <w:tc>
          <w:tcPr>
            <w:tcW w:w="290" w:type="pct"/>
          </w:tcPr>
          <w:p w14:paraId="573D6785" w14:textId="50BA9D04"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eastAsia="SimSun" w:hAnsi="Arial Narrow" w:cstheme="minorHAnsi"/>
                <w:i/>
                <w:iCs/>
                <w:color w:val="000000" w:themeColor="text1"/>
                <w:kern w:val="3"/>
                <w:sz w:val="20"/>
                <w:szCs w:val="20"/>
                <w:lang w:eastAsia="hi-IN" w:bidi="hi-IN"/>
              </w:rPr>
              <w:t>08</w:t>
            </w:r>
          </w:p>
        </w:tc>
        <w:tc>
          <w:tcPr>
            <w:tcW w:w="535" w:type="pct"/>
          </w:tcPr>
          <w:p w14:paraId="69B938ED" w14:textId="5CFF593E"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 xml:space="preserve">R$ </w:t>
            </w:r>
            <w:r w:rsidRPr="003C67DD">
              <w:rPr>
                <w:rFonts w:ascii="Arial Narrow" w:hAnsi="Arial Narrow"/>
                <w:i/>
                <w:iCs/>
                <w:sz w:val="20"/>
                <w:szCs w:val="20"/>
              </w:rPr>
              <w:lastRenderedPageBreak/>
              <w:t>1.580,00</w:t>
            </w:r>
          </w:p>
        </w:tc>
        <w:tc>
          <w:tcPr>
            <w:tcW w:w="573" w:type="pct"/>
          </w:tcPr>
          <w:p w14:paraId="01C9B8B7" w14:textId="30A6544D"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lastRenderedPageBreak/>
              <w:t xml:space="preserve">R$ </w:t>
            </w:r>
            <w:r w:rsidRPr="003C67DD">
              <w:rPr>
                <w:rFonts w:ascii="Arial Narrow" w:hAnsi="Arial Narrow"/>
                <w:i/>
                <w:iCs/>
                <w:sz w:val="20"/>
                <w:szCs w:val="20"/>
              </w:rPr>
              <w:lastRenderedPageBreak/>
              <w:t>12.640,00</w:t>
            </w:r>
          </w:p>
        </w:tc>
        <w:tc>
          <w:tcPr>
            <w:tcW w:w="728" w:type="pct"/>
          </w:tcPr>
          <w:p w14:paraId="32BFE513" w14:textId="0787F1D3"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lastRenderedPageBreak/>
              <w:t>Mediana</w:t>
            </w:r>
          </w:p>
        </w:tc>
      </w:tr>
      <w:tr w:rsidR="00143851" w:rsidRPr="003C67DD" w14:paraId="655DB593" w14:textId="77777777" w:rsidTr="005A50BF">
        <w:tc>
          <w:tcPr>
            <w:tcW w:w="306" w:type="pct"/>
            <w:tcMar>
              <w:top w:w="100" w:type="dxa"/>
              <w:left w:w="100" w:type="dxa"/>
              <w:bottom w:w="100" w:type="dxa"/>
              <w:right w:w="100" w:type="dxa"/>
            </w:tcMar>
          </w:tcPr>
          <w:p w14:paraId="2418F7CC" w14:textId="77777777" w:rsidR="00143851" w:rsidRPr="003C67DD" w:rsidRDefault="00143851" w:rsidP="00143851">
            <w:pPr>
              <w:suppressAutoHyphens/>
              <w:spacing w:after="0" w:line="240" w:lineRule="auto"/>
              <w:jc w:val="center"/>
              <w:rPr>
                <w:rFonts w:ascii="Arial Narrow" w:hAnsi="Arial Narrow" w:cstheme="minorHAnsi"/>
                <w:bCs/>
                <w:i/>
                <w:iCs/>
                <w:color w:val="000000" w:themeColor="text1"/>
                <w:sz w:val="20"/>
                <w:szCs w:val="20"/>
              </w:rPr>
            </w:pPr>
            <w:r w:rsidRPr="003C67DD">
              <w:rPr>
                <w:rFonts w:ascii="Arial Narrow" w:hAnsi="Arial Narrow" w:cstheme="minorHAnsi"/>
                <w:bCs/>
                <w:i/>
                <w:iCs/>
                <w:color w:val="000000" w:themeColor="text1"/>
                <w:sz w:val="20"/>
                <w:szCs w:val="20"/>
              </w:rPr>
              <w:lastRenderedPageBreak/>
              <w:t>3</w:t>
            </w:r>
          </w:p>
        </w:tc>
        <w:tc>
          <w:tcPr>
            <w:tcW w:w="2094" w:type="pct"/>
            <w:tcMar>
              <w:top w:w="100" w:type="dxa"/>
              <w:left w:w="100" w:type="dxa"/>
              <w:bottom w:w="100" w:type="dxa"/>
              <w:right w:w="100" w:type="dxa"/>
            </w:tcMar>
          </w:tcPr>
          <w:p w14:paraId="6CE70095" w14:textId="727BC5DB" w:rsidR="00143851" w:rsidRPr="003C67DD" w:rsidRDefault="00143851" w:rsidP="00143851">
            <w:pPr>
              <w:suppressAutoHyphens/>
              <w:spacing w:after="0" w:line="240" w:lineRule="auto"/>
              <w:jc w:val="both"/>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imes New Roman"/>
                <w:b/>
                <w:bCs/>
                <w:i/>
                <w:iCs/>
                <w:sz w:val="20"/>
                <w:szCs w:val="20"/>
              </w:rPr>
              <w:t>Longarina 3 lugares auditório cromada e revestimento em vinil, cor preta, 5 anos de garantia</w:t>
            </w:r>
            <w:r w:rsidRPr="003C67DD">
              <w:rPr>
                <w:rFonts w:ascii="Arial Narrow" w:hAnsi="Arial Narrow" w:cs="Times New Roman"/>
                <w:i/>
                <w:iCs/>
                <w:sz w:val="20"/>
                <w:szCs w:val="20"/>
              </w:rPr>
              <w:t xml:space="preserve">. ENCOSTO: Encosto com estrutura de sustentação fabricada em tubo de aço SAE 1010/1020 redondo com 22,22 mm de diâmetro e 1,50 mm de espessura de parede. Deve possuir curvatura anatômica no encosto. Suporte do encosto em chapa de aço NBR 6658 com 3,75 mm de espessura. Revestimento em Tela 100% Poliéster com acabamento em resina acrílica LAL, espessura de 0,85 mm e 200g/m² de gramatura. A estrutura de suporte do encosto deve ser fabricada em tubo de aço SAE 1010/1020 oblongo 20 x 48 mm com 1,50 mm de espessura de parede em formato de “L”. Travessa de </w:t>
            </w:r>
            <w:proofErr w:type="gramStart"/>
            <w:r w:rsidRPr="003C67DD">
              <w:rPr>
                <w:rFonts w:ascii="Arial Narrow" w:hAnsi="Arial Narrow" w:cs="Times New Roman"/>
                <w:i/>
                <w:iCs/>
                <w:sz w:val="20"/>
                <w:szCs w:val="20"/>
              </w:rPr>
              <w:t>fixação</w:t>
            </w:r>
            <w:proofErr w:type="gramEnd"/>
            <w:r w:rsidRPr="003C67DD">
              <w:rPr>
                <w:rFonts w:ascii="Arial Narrow" w:hAnsi="Arial Narrow" w:cs="Times New Roman"/>
                <w:i/>
                <w:iCs/>
                <w:sz w:val="20"/>
                <w:szCs w:val="20"/>
              </w:rPr>
              <w:t xml:space="preserve"> do assento fabricada em chapa de aço com 3,00 mm de espessura. Os componentes devem ser unidos por solda do tipo MIG. ASSENTO: Assento fabricado em compensado </w:t>
            </w:r>
            <w:proofErr w:type="spellStart"/>
            <w:r w:rsidRPr="003C67DD">
              <w:rPr>
                <w:rFonts w:ascii="Arial Narrow" w:hAnsi="Arial Narrow" w:cs="Times New Roman"/>
                <w:i/>
                <w:iCs/>
                <w:sz w:val="20"/>
                <w:szCs w:val="20"/>
              </w:rPr>
              <w:t>multilaminado</w:t>
            </w:r>
            <w:proofErr w:type="spellEnd"/>
            <w:r w:rsidRPr="003C67DD">
              <w:rPr>
                <w:rFonts w:ascii="Arial Narrow" w:hAnsi="Arial Narrow" w:cs="Times New Roman"/>
                <w:i/>
                <w:iCs/>
                <w:sz w:val="20"/>
                <w:szCs w:val="20"/>
              </w:rPr>
              <w:t xml:space="preserve"> resinado, moldado anatomicamente com 13 mm de espessura. Deve possuir curvatura na parte frontal do assento para maior conforto. Espuma do assento injetada anatomicamente em poliuretano flexível </w:t>
            </w:r>
            <w:proofErr w:type="spellStart"/>
            <w:r w:rsidRPr="003C67DD">
              <w:rPr>
                <w:rFonts w:ascii="Arial Narrow" w:hAnsi="Arial Narrow" w:cs="Times New Roman"/>
                <w:i/>
                <w:iCs/>
                <w:sz w:val="20"/>
                <w:szCs w:val="20"/>
              </w:rPr>
              <w:t>microcelular</w:t>
            </w:r>
            <w:proofErr w:type="spellEnd"/>
            <w:r w:rsidRPr="003C67DD">
              <w:rPr>
                <w:rFonts w:ascii="Arial Narrow" w:hAnsi="Arial Narrow" w:cs="Times New Roman"/>
                <w:i/>
                <w:iCs/>
                <w:sz w:val="20"/>
                <w:szCs w:val="20"/>
              </w:rPr>
              <w:t xml:space="preserve"> de alta resistência, isento de CFC, com densidade controlada de 45 a 55 Kg/m³ com 50 mm de espessura média. Revestimento do assento em Vinil fixado por grampos com acabamento zincado. Contra capa do assento injetada em polipropileno copolímero texturizado na cor preta, montada por grampos com acabamento zincado. BRAÇOS: Apoia braços tipo Loop injetado em Polímero de Engenharia na cor preta. A fixação do braço no assento deve ser por parafusos Grau 5 SAE J429 do tipo </w:t>
            </w:r>
            <w:proofErr w:type="spellStart"/>
            <w:r w:rsidRPr="003C67DD">
              <w:rPr>
                <w:rFonts w:ascii="Arial Narrow" w:hAnsi="Arial Narrow" w:cs="Times New Roman"/>
                <w:i/>
                <w:iCs/>
                <w:sz w:val="20"/>
                <w:szCs w:val="20"/>
              </w:rPr>
              <w:t>flangeado</w:t>
            </w:r>
            <w:proofErr w:type="spellEnd"/>
            <w:r w:rsidRPr="003C67DD">
              <w:rPr>
                <w:rFonts w:ascii="Arial Narrow" w:hAnsi="Arial Narrow" w:cs="Times New Roman"/>
                <w:i/>
                <w:iCs/>
                <w:sz w:val="20"/>
                <w:szCs w:val="20"/>
              </w:rPr>
              <w:t xml:space="preserve"> com trava mecânica no flange, na bitola ¼"x 20 </w:t>
            </w:r>
            <w:proofErr w:type="spellStart"/>
            <w:r w:rsidRPr="003C67DD">
              <w:rPr>
                <w:rFonts w:ascii="Arial Narrow" w:hAnsi="Arial Narrow" w:cs="Times New Roman"/>
                <w:i/>
                <w:iCs/>
                <w:sz w:val="20"/>
                <w:szCs w:val="20"/>
              </w:rPr>
              <w:t>fpp</w:t>
            </w:r>
            <w:proofErr w:type="spellEnd"/>
            <w:r w:rsidRPr="003C67DD">
              <w:rPr>
                <w:rFonts w:ascii="Arial Narrow" w:hAnsi="Arial Narrow" w:cs="Times New Roman"/>
                <w:i/>
                <w:iCs/>
                <w:sz w:val="20"/>
                <w:szCs w:val="20"/>
              </w:rPr>
              <w:t xml:space="preserve"> e porcas de garra encravadas e rebitadas na madeira. ESTRUTURA: Estrutura da longarina, com acabamento na cor preta, fabricada em tubo de aço industrial SAE 1010/1020 quadrado 50x50mm e 1,50 mm de espessura de parede na estrutura horizontal e travessa fabricadas em chapa de aço SAE 1020 FQD com 4,76 mm de espessura. Encaixe cônico fabricado em chapa de aço SAE 1010/1020 FQD com 2,25 mm de espessura. Os componentes devem ser unidos por solda do tipo MIG. Pé lateral, com acabamento na cor cromada, fabricado em tubo de aço industrial SAE 1010/1020 redondo com 31,75mm de diâmetro e 1,50mm de espessura de parede. Sapata fixa na parte frontal do pé e acabamentos da longarina injetados em polipropileno copolímero na cor preta, com cantos arredondados. Sapata niveladora injetada em polipropileno copolímero fixada em ponteira injetada em nylon 6.6 com reforço de 30% de fibra de vidro, montada na parte traseira do pé da longarina, permitindo no mínimo 8mm de curso máximo de regulagem. ACABAMENTO: Os componentes metálicos pintados devem possuir tratamento de superfície através de banho </w:t>
            </w:r>
            <w:proofErr w:type="spellStart"/>
            <w:r w:rsidRPr="003C67DD">
              <w:rPr>
                <w:rFonts w:ascii="Arial Narrow" w:hAnsi="Arial Narrow" w:cs="Times New Roman"/>
                <w:i/>
                <w:iCs/>
                <w:sz w:val="20"/>
                <w:szCs w:val="20"/>
              </w:rPr>
              <w:t>nanocerâmico</w:t>
            </w:r>
            <w:proofErr w:type="spellEnd"/>
            <w:r w:rsidRPr="003C67DD">
              <w:rPr>
                <w:rFonts w:ascii="Arial Narrow" w:hAnsi="Arial Narrow" w:cs="Times New Roman"/>
                <w:i/>
                <w:iCs/>
                <w:sz w:val="20"/>
                <w:szCs w:val="20"/>
              </w:rPr>
              <w:t xml:space="preserve"> por </w:t>
            </w:r>
            <w:r w:rsidRPr="003C67DD">
              <w:rPr>
                <w:rFonts w:ascii="Arial Narrow" w:hAnsi="Arial Narrow" w:cs="Times New Roman"/>
                <w:i/>
                <w:iCs/>
                <w:sz w:val="20"/>
                <w:szCs w:val="20"/>
              </w:rPr>
              <w:lastRenderedPageBreak/>
              <w:t xml:space="preserve">spray, executado em linha continua, sem uso de produtos clorados para desengraxe, e com posterior tratamento de efluentes. A tinta utilizada para a pintura deve ser em pó, do tipo híbrida (poliéster - epóxi), na cor preto liso </w:t>
            </w:r>
            <w:proofErr w:type="spellStart"/>
            <w:r w:rsidRPr="003C67DD">
              <w:rPr>
                <w:rFonts w:ascii="Arial Narrow" w:hAnsi="Arial Narrow" w:cs="Times New Roman"/>
                <w:i/>
                <w:iCs/>
                <w:sz w:val="20"/>
                <w:szCs w:val="20"/>
              </w:rPr>
              <w:t>semi-brilho</w:t>
            </w:r>
            <w:proofErr w:type="spellEnd"/>
            <w:r w:rsidRPr="003C67DD">
              <w:rPr>
                <w:rFonts w:ascii="Arial Narrow" w:hAnsi="Arial Narrow" w:cs="Times New Roman"/>
                <w:i/>
                <w:iCs/>
                <w:sz w:val="20"/>
                <w:szCs w:val="20"/>
              </w:rPr>
              <w:t xml:space="preserve">, com camada média de 60 mícrons de espessura. Os componentes </w:t>
            </w:r>
            <w:r w:rsidRPr="003C67DD">
              <w:rPr>
                <w:rStyle w:val="Ttulo7Char"/>
                <w:rFonts w:ascii="Arial Narrow" w:eastAsiaTheme="minorHAnsi" w:hAnsi="Arial Narrow"/>
                <w:i/>
                <w:iCs/>
                <w:color w:val="000000" w:themeColor="text1"/>
                <w:sz w:val="20"/>
                <w:szCs w:val="20"/>
              </w:rPr>
              <w:t>metálicos cromados</w:t>
            </w:r>
            <w:r w:rsidRPr="003C67DD">
              <w:rPr>
                <w:rFonts w:ascii="Arial Narrow" w:hAnsi="Arial Narrow" w:cs="Times New Roman"/>
                <w:i/>
                <w:iCs/>
                <w:color w:val="000000" w:themeColor="text1"/>
                <w:sz w:val="20"/>
                <w:szCs w:val="20"/>
              </w:rPr>
              <w:t xml:space="preserve"> devem possuir </w:t>
            </w:r>
            <w:r w:rsidRPr="003C67DD">
              <w:rPr>
                <w:rFonts w:ascii="Arial Narrow" w:hAnsi="Arial Narrow" w:cs="Times New Roman"/>
                <w:i/>
                <w:iCs/>
                <w:sz w:val="20"/>
                <w:szCs w:val="20"/>
              </w:rPr>
              <w:t xml:space="preserve">superfície preparada através de decapagem química e polimento, </w:t>
            </w:r>
            <w:r w:rsidRPr="003C67DD">
              <w:rPr>
                <w:rStyle w:val="Ttulo7Char"/>
                <w:rFonts w:ascii="Arial Narrow" w:eastAsiaTheme="minorHAnsi" w:hAnsi="Arial Narrow"/>
                <w:i/>
                <w:iCs/>
                <w:color w:val="000000" w:themeColor="text1"/>
                <w:sz w:val="20"/>
                <w:szCs w:val="20"/>
              </w:rPr>
              <w:t>recebendo posteriormente</w:t>
            </w:r>
            <w:r w:rsidRPr="003C67DD">
              <w:rPr>
                <w:rFonts w:ascii="Arial Narrow" w:hAnsi="Arial Narrow" w:cs="Times New Roman"/>
                <w:i/>
                <w:iCs/>
                <w:color w:val="000000" w:themeColor="text1"/>
                <w:sz w:val="20"/>
                <w:szCs w:val="20"/>
              </w:rPr>
              <w:t xml:space="preserve"> </w:t>
            </w:r>
            <w:r w:rsidRPr="003C67DD">
              <w:rPr>
                <w:rFonts w:ascii="Arial Narrow" w:hAnsi="Arial Narrow" w:cs="Times New Roman"/>
                <w:i/>
                <w:iCs/>
                <w:sz w:val="20"/>
                <w:szCs w:val="20"/>
              </w:rPr>
              <w:t xml:space="preserve">um banho de cromo executado sobre base niquelada. DIMENSÔES APROXIMADAS DA CADEIRA: Extensão Vertical do Encosto: 470 mm; Largura do Encosto: 445 mm; Profundidade da Superfície do Assento: 430 mm Largura do Assento: 470 mm; Altura do assento até o piso: 460 mm; Largura do conjunto 2 lugares:1145 mm; Largura do conjunto 3 lugares:1675 mm. Cor preta. </w:t>
            </w:r>
            <w:r w:rsidRPr="003C67DD">
              <w:rPr>
                <w:rFonts w:ascii="Arial Narrow" w:hAnsi="Arial Narrow" w:cs="Times New Roman"/>
                <w:b/>
                <w:bCs/>
                <w:i/>
                <w:iCs/>
                <w:sz w:val="20"/>
                <w:szCs w:val="20"/>
              </w:rPr>
              <w:t xml:space="preserve">Será admitida uma </w:t>
            </w:r>
            <w:r w:rsidR="005A50BF" w:rsidRPr="003C67DD">
              <w:rPr>
                <w:rFonts w:ascii="Arial Narrow" w:hAnsi="Arial Narrow" w:cs="Times New Roman"/>
                <w:b/>
                <w:bCs/>
                <w:i/>
                <w:iCs/>
                <w:sz w:val="20"/>
                <w:szCs w:val="20"/>
              </w:rPr>
              <w:t>variação de</w:t>
            </w:r>
            <w:r w:rsidRPr="003C67DD">
              <w:rPr>
                <w:rFonts w:ascii="Arial Narrow" w:hAnsi="Arial Narrow" w:cs="Times New Roman"/>
                <w:b/>
                <w:bCs/>
                <w:i/>
                <w:iCs/>
                <w:sz w:val="20"/>
                <w:szCs w:val="20"/>
              </w:rPr>
              <w:t xml:space="preserve"> 5% (cinco por cento) para mais ou para menos das especificações exigidas.</w:t>
            </w:r>
          </w:p>
        </w:tc>
        <w:tc>
          <w:tcPr>
            <w:tcW w:w="474" w:type="pct"/>
          </w:tcPr>
          <w:p w14:paraId="750E4C29" w14:textId="77777777"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lastRenderedPageBreak/>
              <w:t>Unidade</w:t>
            </w:r>
          </w:p>
        </w:tc>
        <w:tc>
          <w:tcPr>
            <w:tcW w:w="290" w:type="pct"/>
          </w:tcPr>
          <w:p w14:paraId="408CC0CC" w14:textId="77777777"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eastAsia="SimSun" w:hAnsi="Arial Narrow" w:cstheme="minorHAnsi"/>
                <w:i/>
                <w:iCs/>
                <w:color w:val="000000" w:themeColor="text1"/>
                <w:kern w:val="3"/>
                <w:sz w:val="20"/>
                <w:szCs w:val="20"/>
                <w:lang w:eastAsia="hi-IN" w:bidi="hi-IN"/>
              </w:rPr>
              <w:t>01</w:t>
            </w:r>
          </w:p>
        </w:tc>
        <w:tc>
          <w:tcPr>
            <w:tcW w:w="535" w:type="pct"/>
          </w:tcPr>
          <w:p w14:paraId="72CD2E58" w14:textId="3825B879"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R$ 2.970,00</w:t>
            </w:r>
          </w:p>
        </w:tc>
        <w:tc>
          <w:tcPr>
            <w:tcW w:w="573" w:type="pct"/>
          </w:tcPr>
          <w:p w14:paraId="4477D6D0" w14:textId="457A46E7"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R$ 2.970,00</w:t>
            </w:r>
          </w:p>
        </w:tc>
        <w:tc>
          <w:tcPr>
            <w:tcW w:w="728" w:type="pct"/>
          </w:tcPr>
          <w:p w14:paraId="4478B251" w14:textId="24B01EC6"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Mediana</w:t>
            </w:r>
          </w:p>
        </w:tc>
      </w:tr>
      <w:tr w:rsidR="00143851" w:rsidRPr="003C67DD" w14:paraId="3B3C3AE9" w14:textId="77777777" w:rsidTr="005A50BF">
        <w:tc>
          <w:tcPr>
            <w:tcW w:w="306" w:type="pct"/>
            <w:tcMar>
              <w:top w:w="100" w:type="dxa"/>
              <w:left w:w="100" w:type="dxa"/>
              <w:bottom w:w="100" w:type="dxa"/>
              <w:right w:w="100" w:type="dxa"/>
            </w:tcMar>
          </w:tcPr>
          <w:p w14:paraId="570BB4AC" w14:textId="77777777" w:rsidR="00143851" w:rsidRPr="003C67DD" w:rsidRDefault="00143851" w:rsidP="00143851">
            <w:pPr>
              <w:suppressAutoHyphens/>
              <w:spacing w:after="0" w:line="240" w:lineRule="auto"/>
              <w:jc w:val="center"/>
              <w:rPr>
                <w:rFonts w:ascii="Arial Narrow" w:hAnsi="Arial Narrow" w:cstheme="minorHAnsi"/>
                <w:bCs/>
                <w:i/>
                <w:iCs/>
                <w:color w:val="000000" w:themeColor="text1"/>
                <w:sz w:val="20"/>
                <w:szCs w:val="20"/>
              </w:rPr>
            </w:pPr>
            <w:r w:rsidRPr="003C67DD">
              <w:rPr>
                <w:rFonts w:ascii="Arial Narrow" w:hAnsi="Arial Narrow" w:cstheme="minorHAnsi"/>
                <w:bCs/>
                <w:i/>
                <w:iCs/>
                <w:color w:val="000000" w:themeColor="text1"/>
                <w:sz w:val="20"/>
                <w:szCs w:val="20"/>
              </w:rPr>
              <w:t>4</w:t>
            </w:r>
          </w:p>
        </w:tc>
        <w:tc>
          <w:tcPr>
            <w:tcW w:w="2094" w:type="pct"/>
            <w:tcMar>
              <w:top w:w="100" w:type="dxa"/>
              <w:left w:w="100" w:type="dxa"/>
              <w:bottom w:w="100" w:type="dxa"/>
              <w:right w:w="100" w:type="dxa"/>
            </w:tcMar>
          </w:tcPr>
          <w:p w14:paraId="771F1661" w14:textId="0ECD9B6F" w:rsidR="00143851" w:rsidRPr="003C67DD" w:rsidRDefault="00143851" w:rsidP="00143851">
            <w:pPr>
              <w:suppressAutoHyphens/>
              <w:spacing w:after="0" w:line="240" w:lineRule="auto"/>
              <w:jc w:val="both"/>
              <w:rPr>
                <w:rFonts w:ascii="Arial Narrow" w:hAnsi="Arial Narrow"/>
                <w:bCs/>
                <w:i/>
                <w:iCs/>
                <w:sz w:val="20"/>
                <w:szCs w:val="20"/>
              </w:rPr>
            </w:pPr>
            <w:r w:rsidRPr="003C67DD">
              <w:rPr>
                <w:rFonts w:ascii="Arial Narrow" w:hAnsi="Arial Narrow" w:cs="Times New Roman"/>
                <w:i/>
                <w:iCs/>
                <w:sz w:val="20"/>
                <w:szCs w:val="20"/>
              </w:rPr>
              <w:t xml:space="preserve">Cadeira Fixa de Aproximação Diretor </w:t>
            </w:r>
            <w:proofErr w:type="spellStart"/>
            <w:r w:rsidRPr="003C67DD">
              <w:rPr>
                <w:rFonts w:ascii="Arial Narrow" w:hAnsi="Arial Narrow" w:cs="Times New Roman"/>
                <w:i/>
                <w:iCs/>
                <w:sz w:val="20"/>
                <w:szCs w:val="20"/>
              </w:rPr>
              <w:t>Slim</w:t>
            </w:r>
            <w:proofErr w:type="spellEnd"/>
            <w:r w:rsidRPr="003C67DD">
              <w:rPr>
                <w:rFonts w:ascii="Arial Narrow" w:hAnsi="Arial Narrow" w:cs="Times New Roman"/>
                <w:i/>
                <w:iCs/>
                <w:sz w:val="20"/>
                <w:szCs w:val="20"/>
              </w:rPr>
              <w:t xml:space="preserve">, cor preta, com no mínimo de 5 anos de garantia. Espuma injetada. Base SKY estampada cromada. Braços fixo. Revestimento em tecido e couro ecológico. Assento e encosto com curvaturas ergonômicas. DIMENSÕES DO PRODUTO: 550 x 620 x 910. </w:t>
            </w:r>
            <w:r w:rsidRPr="003C67DD">
              <w:rPr>
                <w:rFonts w:ascii="Arial Narrow" w:hAnsi="Arial Narrow" w:cs="Times New Roman"/>
                <w:i/>
                <w:iCs/>
                <w:color w:val="202020"/>
                <w:sz w:val="20"/>
                <w:szCs w:val="20"/>
              </w:rPr>
              <w:t xml:space="preserve">Cor preta. </w:t>
            </w:r>
            <w:r w:rsidRPr="003C67DD">
              <w:rPr>
                <w:rFonts w:ascii="Arial Narrow" w:hAnsi="Arial Narrow" w:cs="Times New Roman"/>
                <w:b/>
                <w:bCs/>
                <w:i/>
                <w:iCs/>
                <w:sz w:val="20"/>
                <w:szCs w:val="20"/>
              </w:rPr>
              <w:t>Será admitida uma variação de 5% (cinco por cento) para mais ou para menos das especificações exigidas.</w:t>
            </w:r>
          </w:p>
        </w:tc>
        <w:tc>
          <w:tcPr>
            <w:tcW w:w="474" w:type="pct"/>
          </w:tcPr>
          <w:p w14:paraId="7EAA76A7" w14:textId="77777777"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Unidade</w:t>
            </w:r>
          </w:p>
        </w:tc>
        <w:tc>
          <w:tcPr>
            <w:tcW w:w="290" w:type="pct"/>
          </w:tcPr>
          <w:p w14:paraId="6C96E8C4" w14:textId="02E5DC43"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eastAsia="SimSun" w:hAnsi="Arial Narrow" w:cstheme="minorHAnsi"/>
                <w:i/>
                <w:iCs/>
                <w:color w:val="000000" w:themeColor="text1"/>
                <w:kern w:val="3"/>
                <w:sz w:val="20"/>
                <w:szCs w:val="20"/>
                <w:lang w:eastAsia="hi-IN" w:bidi="hi-IN"/>
              </w:rPr>
              <w:t>02</w:t>
            </w:r>
          </w:p>
        </w:tc>
        <w:tc>
          <w:tcPr>
            <w:tcW w:w="535" w:type="pct"/>
          </w:tcPr>
          <w:p w14:paraId="746C8A08" w14:textId="126824AC"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R$ 1.090,00</w:t>
            </w:r>
          </w:p>
        </w:tc>
        <w:tc>
          <w:tcPr>
            <w:tcW w:w="573" w:type="pct"/>
          </w:tcPr>
          <w:p w14:paraId="02F8453A" w14:textId="5FCD6FCC"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R$ 2.180,00</w:t>
            </w:r>
          </w:p>
        </w:tc>
        <w:tc>
          <w:tcPr>
            <w:tcW w:w="728" w:type="pct"/>
          </w:tcPr>
          <w:p w14:paraId="09848057" w14:textId="7C897B9C"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Mediana</w:t>
            </w:r>
          </w:p>
        </w:tc>
      </w:tr>
      <w:tr w:rsidR="00143851" w:rsidRPr="003C67DD" w14:paraId="2380805E" w14:textId="77777777" w:rsidTr="005A50BF">
        <w:tc>
          <w:tcPr>
            <w:tcW w:w="306" w:type="pct"/>
            <w:tcMar>
              <w:top w:w="100" w:type="dxa"/>
              <w:left w:w="100" w:type="dxa"/>
              <w:bottom w:w="100" w:type="dxa"/>
              <w:right w:w="100" w:type="dxa"/>
            </w:tcMar>
          </w:tcPr>
          <w:p w14:paraId="10ACDB0C" w14:textId="77777777" w:rsidR="00143851" w:rsidRPr="003C67DD" w:rsidRDefault="00143851" w:rsidP="00143851">
            <w:pPr>
              <w:suppressAutoHyphens/>
              <w:spacing w:after="0" w:line="240" w:lineRule="auto"/>
              <w:jc w:val="center"/>
              <w:rPr>
                <w:rFonts w:ascii="Arial Narrow" w:hAnsi="Arial Narrow" w:cstheme="minorHAnsi"/>
                <w:bCs/>
                <w:i/>
                <w:iCs/>
                <w:color w:val="000000" w:themeColor="text1"/>
                <w:sz w:val="20"/>
                <w:szCs w:val="20"/>
              </w:rPr>
            </w:pPr>
            <w:r w:rsidRPr="003C67DD">
              <w:rPr>
                <w:rFonts w:ascii="Arial Narrow" w:hAnsi="Arial Narrow" w:cstheme="minorHAnsi"/>
                <w:bCs/>
                <w:i/>
                <w:iCs/>
                <w:color w:val="000000" w:themeColor="text1"/>
                <w:sz w:val="20"/>
                <w:szCs w:val="20"/>
              </w:rPr>
              <w:t>5</w:t>
            </w:r>
          </w:p>
        </w:tc>
        <w:tc>
          <w:tcPr>
            <w:tcW w:w="2094" w:type="pct"/>
            <w:tcMar>
              <w:top w:w="100" w:type="dxa"/>
              <w:left w:w="100" w:type="dxa"/>
              <w:bottom w:w="100" w:type="dxa"/>
              <w:right w:w="100" w:type="dxa"/>
            </w:tcMar>
          </w:tcPr>
          <w:p w14:paraId="525C20D1" w14:textId="68AB4B72" w:rsidR="00143851" w:rsidRPr="003C67DD" w:rsidRDefault="00143851" w:rsidP="00143851">
            <w:pPr>
              <w:suppressAutoHyphens/>
              <w:spacing w:after="0" w:line="240" w:lineRule="auto"/>
              <w:jc w:val="both"/>
              <w:rPr>
                <w:rFonts w:ascii="Arial Narrow" w:hAnsi="Arial Narrow"/>
                <w:i/>
                <w:iCs/>
                <w:sz w:val="20"/>
                <w:szCs w:val="20"/>
              </w:rPr>
            </w:pPr>
            <w:r w:rsidRPr="003C67DD">
              <w:rPr>
                <w:rFonts w:ascii="Arial Narrow" w:hAnsi="Arial Narrow" w:cs="Times New Roman"/>
                <w:b/>
                <w:bCs/>
                <w:i/>
                <w:iCs/>
                <w:sz w:val="20"/>
                <w:szCs w:val="20"/>
              </w:rPr>
              <w:t>Cadeira Diretor giratória com braço regulável, cor preta, com no mínimo 5 anos de garantia</w:t>
            </w:r>
            <w:r w:rsidRPr="003C67DD">
              <w:rPr>
                <w:rFonts w:ascii="Arial Narrow" w:hAnsi="Arial Narrow" w:cs="Times New Roman"/>
                <w:i/>
                <w:iCs/>
                <w:sz w:val="20"/>
                <w:szCs w:val="20"/>
              </w:rPr>
              <w:t xml:space="preserve">. Revestimento em vinil preto. ENCOSTO: Encosto fabricado em compensado </w:t>
            </w:r>
            <w:proofErr w:type="spellStart"/>
            <w:r w:rsidRPr="003C67DD">
              <w:rPr>
                <w:rFonts w:ascii="Arial Narrow" w:hAnsi="Arial Narrow" w:cs="Times New Roman"/>
                <w:i/>
                <w:iCs/>
                <w:sz w:val="20"/>
                <w:szCs w:val="20"/>
              </w:rPr>
              <w:t>multilaminado</w:t>
            </w:r>
            <w:proofErr w:type="spellEnd"/>
            <w:r w:rsidRPr="003C67DD">
              <w:rPr>
                <w:rFonts w:ascii="Arial Narrow" w:hAnsi="Arial Narrow" w:cs="Times New Roman"/>
                <w:i/>
                <w:iCs/>
                <w:sz w:val="20"/>
                <w:szCs w:val="20"/>
              </w:rPr>
              <w:t xml:space="preserve"> resinado, com 14 mm de espessura. Deve possuir curvatura anatômica no encosto. Espuma expandida/laminada em poliuretano flexível </w:t>
            </w:r>
            <w:proofErr w:type="spellStart"/>
            <w:r w:rsidRPr="003C67DD">
              <w:rPr>
                <w:rFonts w:ascii="Arial Narrow" w:hAnsi="Arial Narrow" w:cs="Times New Roman"/>
                <w:i/>
                <w:iCs/>
                <w:sz w:val="20"/>
                <w:szCs w:val="20"/>
              </w:rPr>
              <w:t>microcelular</w:t>
            </w:r>
            <w:proofErr w:type="spellEnd"/>
            <w:r w:rsidRPr="003C67DD">
              <w:rPr>
                <w:rFonts w:ascii="Arial Narrow" w:hAnsi="Arial Narrow" w:cs="Times New Roman"/>
                <w:i/>
                <w:iCs/>
                <w:sz w:val="20"/>
                <w:szCs w:val="20"/>
              </w:rPr>
              <w:t xml:space="preserve">, isenta de CFC, com densidade controlada de 23 Kg/m3 com 60 mm de espessura média no encosto. Revestimento do encosto em Poliéster fixado por grampos com acabamento zincado. Contracapa do encosto injetada em polipropileno copolímero texturizado na cor preta, montadas por parafusos, auxiliando em futuras manutenções. ASSENTO: Assento fabricado em compensado </w:t>
            </w:r>
            <w:proofErr w:type="spellStart"/>
            <w:r w:rsidRPr="003C67DD">
              <w:rPr>
                <w:rFonts w:ascii="Arial Narrow" w:hAnsi="Arial Narrow" w:cs="Times New Roman"/>
                <w:i/>
                <w:iCs/>
                <w:sz w:val="20"/>
                <w:szCs w:val="20"/>
              </w:rPr>
              <w:t>multilaminado</w:t>
            </w:r>
            <w:proofErr w:type="spellEnd"/>
            <w:r w:rsidRPr="003C67DD">
              <w:rPr>
                <w:rFonts w:ascii="Arial Narrow" w:hAnsi="Arial Narrow" w:cs="Times New Roman"/>
                <w:i/>
                <w:iCs/>
                <w:sz w:val="20"/>
                <w:szCs w:val="20"/>
              </w:rPr>
              <w:t xml:space="preserve"> resinado, moldado anatomicamente, com 14 mm de espessura. Deve possuir curvatura na parte frontal do assento. Espuma expandida/laminada em poliuretano flexível </w:t>
            </w:r>
            <w:proofErr w:type="spellStart"/>
            <w:r w:rsidRPr="003C67DD">
              <w:rPr>
                <w:rFonts w:ascii="Arial Narrow" w:hAnsi="Arial Narrow" w:cs="Times New Roman"/>
                <w:i/>
                <w:iCs/>
                <w:sz w:val="20"/>
                <w:szCs w:val="20"/>
              </w:rPr>
              <w:t>microcelular</w:t>
            </w:r>
            <w:proofErr w:type="spellEnd"/>
            <w:r w:rsidRPr="003C67DD">
              <w:rPr>
                <w:rFonts w:ascii="Arial Narrow" w:hAnsi="Arial Narrow" w:cs="Times New Roman"/>
                <w:i/>
                <w:iCs/>
                <w:sz w:val="20"/>
                <w:szCs w:val="20"/>
              </w:rPr>
              <w:t xml:space="preserve">, isenta de CFC, com densidade controlada de 28 Kg/m3 com 60 mm de espessura média no encosto. Revestimento do assento em Poliéster fixado por grampos com acabamento zincado. Contra - capa do assento injetada em polipropileno copolímero texturizado   na cor preta, montada por grampos com acabamento zincado. BRAÇOS: </w:t>
            </w:r>
            <w:proofErr w:type="spellStart"/>
            <w:r w:rsidRPr="003C67DD">
              <w:rPr>
                <w:rFonts w:ascii="Arial Narrow" w:hAnsi="Arial Narrow" w:cs="Times New Roman"/>
                <w:i/>
                <w:iCs/>
                <w:sz w:val="20"/>
                <w:szCs w:val="20"/>
              </w:rPr>
              <w:t>Apóia</w:t>
            </w:r>
            <w:proofErr w:type="spellEnd"/>
            <w:r w:rsidRPr="003C67DD">
              <w:rPr>
                <w:rFonts w:ascii="Arial Narrow" w:hAnsi="Arial Narrow" w:cs="Times New Roman"/>
                <w:i/>
                <w:iCs/>
                <w:sz w:val="20"/>
                <w:szCs w:val="20"/>
              </w:rPr>
              <w:t xml:space="preserve"> braços SL e corpo do braço em polipropileno copolímero injetado texturizado na cor preta, com estrutura vertical em formato de “L” </w:t>
            </w:r>
            <w:r w:rsidRPr="003C67DD">
              <w:rPr>
                <w:rFonts w:ascii="Arial Narrow" w:hAnsi="Arial Narrow" w:cs="Times New Roman"/>
                <w:i/>
                <w:iCs/>
                <w:sz w:val="20"/>
                <w:szCs w:val="20"/>
              </w:rPr>
              <w:lastRenderedPageBreak/>
              <w:t xml:space="preserve">fabricada em chapa de aço ASTM A36 com 50,50 mm de largura e 6,35 mm de espessura, pintada, com no mínimo 7 posições de regulagem de altura feita por botão injetado, totalizando no mínimo 85 mm de curso. A estrutura vertical em formato de “L” deve permitir ajuste horizontal do braço na montagem. MECANISMO: Mecanismo com sistema </w:t>
            </w:r>
            <w:proofErr w:type="spellStart"/>
            <w:r w:rsidRPr="003C67DD">
              <w:rPr>
                <w:rFonts w:ascii="Arial Narrow" w:hAnsi="Arial Narrow" w:cs="Times New Roman"/>
                <w:i/>
                <w:iCs/>
                <w:sz w:val="20"/>
                <w:szCs w:val="20"/>
              </w:rPr>
              <w:t>reclinador</w:t>
            </w:r>
            <w:proofErr w:type="spellEnd"/>
            <w:r w:rsidRPr="003C67DD">
              <w:rPr>
                <w:rFonts w:ascii="Arial Narrow" w:hAnsi="Arial Narrow" w:cs="Times New Roman"/>
                <w:i/>
                <w:iCs/>
                <w:sz w:val="20"/>
                <w:szCs w:val="20"/>
              </w:rPr>
              <w:t xml:space="preserve"> do encosto com 6 lâminas de frenagem (SRE CA6), de estrutura monobloco, com 3º de inclinação. Suporte do encosto com regulagem de altura automática através de catraca com no mínimo 12 posições, totalizando no mínimo 80 mm de curso, recoberto por capa injetada em polipropileno copolímero. Inclinação do encosto com 20º de curso semicircular acionado por alavanca, com molas para o retorno automático do encosto, e ajuste automático na frenagem do </w:t>
            </w:r>
            <w:proofErr w:type="spellStart"/>
            <w:r w:rsidRPr="003C67DD">
              <w:rPr>
                <w:rFonts w:ascii="Arial Narrow" w:hAnsi="Arial Narrow" w:cs="Times New Roman"/>
                <w:i/>
                <w:iCs/>
                <w:sz w:val="20"/>
                <w:szCs w:val="20"/>
              </w:rPr>
              <w:t>reclinador</w:t>
            </w:r>
            <w:proofErr w:type="spellEnd"/>
            <w:r w:rsidRPr="003C67DD">
              <w:rPr>
                <w:rFonts w:ascii="Arial Narrow" w:hAnsi="Arial Narrow" w:cs="Times New Roman"/>
                <w:i/>
                <w:iCs/>
                <w:sz w:val="20"/>
                <w:szCs w:val="20"/>
              </w:rPr>
              <w:t xml:space="preserve">.  Alavanca de acionamento do SRE deve possuir duas formas de acionamento. Acionamento da coluna gás feita por alavanca independente injetada em </w:t>
            </w:r>
            <w:proofErr w:type="spellStart"/>
            <w:r w:rsidRPr="003C67DD">
              <w:rPr>
                <w:rFonts w:ascii="Arial Narrow" w:hAnsi="Arial Narrow" w:cs="Times New Roman"/>
                <w:i/>
                <w:iCs/>
                <w:sz w:val="20"/>
                <w:szCs w:val="20"/>
              </w:rPr>
              <w:t>Poliacetal</w:t>
            </w:r>
            <w:proofErr w:type="spellEnd"/>
            <w:r w:rsidRPr="003C67DD">
              <w:rPr>
                <w:rFonts w:ascii="Arial Narrow" w:hAnsi="Arial Narrow" w:cs="Times New Roman"/>
                <w:i/>
                <w:iCs/>
                <w:sz w:val="20"/>
                <w:szCs w:val="20"/>
              </w:rPr>
              <w:t xml:space="preserve">. O mecanismo deve possuir peça plástica de acabamento e proteção das lâminas do </w:t>
            </w:r>
            <w:proofErr w:type="spellStart"/>
            <w:r w:rsidRPr="003C67DD">
              <w:rPr>
                <w:rFonts w:ascii="Arial Narrow" w:hAnsi="Arial Narrow" w:cs="Times New Roman"/>
                <w:i/>
                <w:iCs/>
                <w:sz w:val="20"/>
                <w:szCs w:val="20"/>
              </w:rPr>
              <w:t>reclinador</w:t>
            </w:r>
            <w:proofErr w:type="spellEnd"/>
            <w:r w:rsidRPr="003C67DD">
              <w:rPr>
                <w:rFonts w:ascii="Arial Narrow" w:hAnsi="Arial Narrow" w:cs="Times New Roman"/>
                <w:i/>
                <w:iCs/>
                <w:sz w:val="20"/>
                <w:szCs w:val="20"/>
              </w:rPr>
              <w:t xml:space="preserve"> na cor preta. COLUNA: Coluna central desmontável fabricada em tubo de aço SAE 1010/1020 redondo com 50,80 mm de diâmetro e 1,50 mm de espessura de parede, rolamento/mancal axial de giro, arruela de aço temperado de alta resistência, bucha mancal de giro injetada em </w:t>
            </w:r>
            <w:proofErr w:type="spellStart"/>
            <w:r w:rsidRPr="003C67DD">
              <w:rPr>
                <w:rFonts w:ascii="Arial Narrow" w:hAnsi="Arial Narrow" w:cs="Times New Roman"/>
                <w:i/>
                <w:iCs/>
                <w:sz w:val="20"/>
                <w:szCs w:val="20"/>
              </w:rPr>
              <w:t>Poliacetal</w:t>
            </w:r>
            <w:proofErr w:type="spellEnd"/>
            <w:r w:rsidRPr="003C67DD">
              <w:rPr>
                <w:rFonts w:ascii="Arial Narrow" w:hAnsi="Arial Narrow" w:cs="Times New Roman"/>
                <w:i/>
                <w:iCs/>
                <w:sz w:val="20"/>
                <w:szCs w:val="20"/>
              </w:rPr>
              <w:t xml:space="preserve"> e recalibrada na montagem, sistema de regulagem de altura da cadeira por coluna de mola </w:t>
            </w:r>
            <w:proofErr w:type="gramStart"/>
            <w:r w:rsidRPr="003C67DD">
              <w:rPr>
                <w:rFonts w:ascii="Arial Narrow" w:hAnsi="Arial Narrow" w:cs="Times New Roman"/>
                <w:i/>
                <w:iCs/>
                <w:sz w:val="20"/>
                <w:szCs w:val="20"/>
              </w:rPr>
              <w:t>à</w:t>
            </w:r>
            <w:proofErr w:type="gramEnd"/>
            <w:r w:rsidRPr="003C67DD">
              <w:rPr>
                <w:rFonts w:ascii="Arial Narrow" w:hAnsi="Arial Narrow" w:cs="Times New Roman"/>
                <w:i/>
                <w:iCs/>
                <w:sz w:val="20"/>
                <w:szCs w:val="20"/>
              </w:rPr>
              <w:t xml:space="preserve"> gás DINEN 16955 Classe 4 com no mínimo 115 mm de curso nominal. Sistema de regulagem de altura da cadeira por coluna. DIMENSÕES APROXIMADAS: Dimensões do produto:930 a 1045 a x 660 l x 905- 585l. </w:t>
            </w:r>
            <w:r w:rsidRPr="003C67DD">
              <w:rPr>
                <w:rFonts w:ascii="Arial Narrow" w:hAnsi="Arial Narrow" w:cs="Times New Roman"/>
                <w:b/>
                <w:bCs/>
                <w:i/>
                <w:iCs/>
                <w:sz w:val="20"/>
                <w:szCs w:val="20"/>
              </w:rPr>
              <w:t>Será admitida uma variação de 5% (cinco por cento) para mais ou para menos das especificações exigidas</w:t>
            </w:r>
          </w:p>
        </w:tc>
        <w:tc>
          <w:tcPr>
            <w:tcW w:w="474" w:type="pct"/>
          </w:tcPr>
          <w:p w14:paraId="3363DA60" w14:textId="77777777"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lastRenderedPageBreak/>
              <w:t>Unidade</w:t>
            </w:r>
          </w:p>
        </w:tc>
        <w:tc>
          <w:tcPr>
            <w:tcW w:w="290" w:type="pct"/>
          </w:tcPr>
          <w:p w14:paraId="18BD76A9" w14:textId="19B10BA5"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eastAsia="SimSun" w:hAnsi="Arial Narrow" w:cstheme="minorHAnsi"/>
                <w:i/>
                <w:iCs/>
                <w:color w:val="000000" w:themeColor="text1"/>
                <w:kern w:val="3"/>
                <w:sz w:val="20"/>
                <w:szCs w:val="20"/>
                <w:lang w:eastAsia="hi-IN" w:bidi="hi-IN"/>
              </w:rPr>
              <w:t>10</w:t>
            </w:r>
          </w:p>
        </w:tc>
        <w:tc>
          <w:tcPr>
            <w:tcW w:w="535" w:type="pct"/>
          </w:tcPr>
          <w:p w14:paraId="377DE672" w14:textId="2296653E"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R$ 1.040,00</w:t>
            </w:r>
          </w:p>
        </w:tc>
        <w:tc>
          <w:tcPr>
            <w:tcW w:w="573" w:type="pct"/>
          </w:tcPr>
          <w:p w14:paraId="73FE6DF7" w14:textId="42335B5C"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R$ 10.400,00</w:t>
            </w:r>
          </w:p>
        </w:tc>
        <w:tc>
          <w:tcPr>
            <w:tcW w:w="728" w:type="pct"/>
          </w:tcPr>
          <w:p w14:paraId="02CD92AC" w14:textId="6A96B3D9"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Mediana</w:t>
            </w:r>
          </w:p>
        </w:tc>
      </w:tr>
      <w:tr w:rsidR="00143851" w:rsidRPr="003C67DD" w14:paraId="6432AB42" w14:textId="77777777" w:rsidTr="005A50BF">
        <w:tc>
          <w:tcPr>
            <w:tcW w:w="306" w:type="pct"/>
            <w:tcMar>
              <w:top w:w="100" w:type="dxa"/>
              <w:left w:w="100" w:type="dxa"/>
              <w:bottom w:w="100" w:type="dxa"/>
              <w:right w:w="100" w:type="dxa"/>
            </w:tcMar>
          </w:tcPr>
          <w:p w14:paraId="13C94C41" w14:textId="77777777" w:rsidR="00143851" w:rsidRPr="003C67DD" w:rsidRDefault="00143851" w:rsidP="00143851">
            <w:pPr>
              <w:suppressAutoHyphens/>
              <w:spacing w:after="0" w:line="240" w:lineRule="auto"/>
              <w:jc w:val="center"/>
              <w:rPr>
                <w:rFonts w:ascii="Arial Narrow" w:hAnsi="Arial Narrow" w:cstheme="minorHAnsi"/>
                <w:bCs/>
                <w:i/>
                <w:iCs/>
                <w:color w:val="000000" w:themeColor="text1"/>
                <w:sz w:val="20"/>
                <w:szCs w:val="20"/>
              </w:rPr>
            </w:pPr>
            <w:r w:rsidRPr="003C67DD">
              <w:rPr>
                <w:rFonts w:ascii="Arial Narrow" w:hAnsi="Arial Narrow" w:cstheme="minorHAnsi"/>
                <w:bCs/>
                <w:i/>
                <w:iCs/>
                <w:color w:val="000000" w:themeColor="text1"/>
                <w:sz w:val="20"/>
                <w:szCs w:val="20"/>
              </w:rPr>
              <w:t>6</w:t>
            </w:r>
          </w:p>
        </w:tc>
        <w:tc>
          <w:tcPr>
            <w:tcW w:w="2094" w:type="pct"/>
            <w:tcMar>
              <w:top w:w="100" w:type="dxa"/>
              <w:left w:w="100" w:type="dxa"/>
              <w:bottom w:w="100" w:type="dxa"/>
              <w:right w:w="100" w:type="dxa"/>
            </w:tcMar>
          </w:tcPr>
          <w:p w14:paraId="2C7F0346" w14:textId="047FC974" w:rsidR="00143851" w:rsidRPr="003C67DD" w:rsidRDefault="00143851" w:rsidP="00143851">
            <w:pPr>
              <w:suppressAutoHyphens/>
              <w:spacing w:after="0" w:line="240" w:lineRule="auto"/>
              <w:jc w:val="both"/>
              <w:rPr>
                <w:rFonts w:ascii="Arial Narrow" w:hAnsi="Arial Narrow"/>
                <w:i/>
                <w:iCs/>
                <w:sz w:val="20"/>
                <w:szCs w:val="20"/>
              </w:rPr>
            </w:pPr>
            <w:r w:rsidRPr="003C67DD">
              <w:rPr>
                <w:rFonts w:ascii="Arial Narrow" w:hAnsi="Arial Narrow" w:cs="Times New Roman"/>
                <w:i/>
                <w:iCs/>
                <w:sz w:val="20"/>
                <w:szCs w:val="20"/>
              </w:rPr>
              <w:t xml:space="preserve">Cadeira Secretária Pé Palito, cor preta. ASSENTO E ENCOSTO: madeira compensada. ASSENTO E ENCOSTO: espuma injetada com densidade média de 55kg/m3. REVESTIMENTO DO ASSENTO E ENCOSTO: em tecido preto. BASE: Confeccionado em tubo de aço de7/8 - Medidas Assento: 41 cm largura x 39 cm profundidade x 50 cm espessura - Medidas Encosto: 36 cm largura x 29 cm altura x 45 espessuras. ALTURA DO ASSENTO ATÉ O CHÃO: 45 cm ALTURA TOTAL ATÉ O CHÃO: 83 cm. DIMENSÕES APROXIMADAS DO PRODUTO MONTADO: 42 cm largura x 56 cm profundidade x 83 cm altura - Conteúdo da embalagem: 1 cadeira. - Dimensões aproximadas da embalagem: 39 cm largura x 51 cm profundidade x 70 cm altura. </w:t>
            </w:r>
            <w:r w:rsidRPr="003C67DD">
              <w:rPr>
                <w:rFonts w:ascii="Arial Narrow" w:hAnsi="Arial Narrow" w:cs="Times New Roman"/>
                <w:b/>
                <w:bCs/>
                <w:i/>
                <w:iCs/>
                <w:sz w:val="20"/>
                <w:szCs w:val="20"/>
              </w:rPr>
              <w:t>Será admitida uma variação de 5% (cinco por cento) para mais ou para menos das especificações exigidas.</w:t>
            </w:r>
          </w:p>
        </w:tc>
        <w:tc>
          <w:tcPr>
            <w:tcW w:w="474" w:type="pct"/>
          </w:tcPr>
          <w:p w14:paraId="1FAD6DF9" w14:textId="77777777"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Unidade</w:t>
            </w:r>
          </w:p>
        </w:tc>
        <w:tc>
          <w:tcPr>
            <w:tcW w:w="290" w:type="pct"/>
          </w:tcPr>
          <w:p w14:paraId="5B609F41" w14:textId="308C3253"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eastAsia="SimSun" w:hAnsi="Arial Narrow" w:cstheme="minorHAnsi"/>
                <w:i/>
                <w:iCs/>
                <w:color w:val="000000" w:themeColor="text1"/>
                <w:kern w:val="3"/>
                <w:sz w:val="20"/>
                <w:szCs w:val="20"/>
                <w:lang w:eastAsia="hi-IN" w:bidi="hi-IN"/>
              </w:rPr>
              <w:t>10</w:t>
            </w:r>
          </w:p>
        </w:tc>
        <w:tc>
          <w:tcPr>
            <w:tcW w:w="535" w:type="pct"/>
          </w:tcPr>
          <w:p w14:paraId="24CA6A7D" w14:textId="32F2F4F1"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R$ 195,00</w:t>
            </w:r>
          </w:p>
        </w:tc>
        <w:tc>
          <w:tcPr>
            <w:tcW w:w="573" w:type="pct"/>
          </w:tcPr>
          <w:p w14:paraId="04640A24" w14:textId="2A5B69AD" w:rsidR="00143851" w:rsidRPr="003C67DD" w:rsidRDefault="00143851" w:rsidP="00143851">
            <w:pPr>
              <w:suppressAutoHyphens/>
              <w:spacing w:after="0" w:line="240" w:lineRule="auto"/>
              <w:jc w:val="center"/>
              <w:rPr>
                <w:rFonts w:ascii="Arial Narrow" w:hAnsi="Arial Narrow" w:cstheme="minorHAnsi"/>
                <w:i/>
                <w:iCs/>
                <w:color w:val="000000" w:themeColor="text1"/>
                <w:kern w:val="3"/>
                <w:sz w:val="20"/>
                <w:szCs w:val="20"/>
                <w:lang w:eastAsia="hi-IN" w:bidi="hi-IN"/>
              </w:rPr>
            </w:pPr>
            <w:r w:rsidRPr="003C67DD">
              <w:rPr>
                <w:rFonts w:ascii="Arial Narrow" w:hAnsi="Arial Narrow"/>
                <w:i/>
                <w:iCs/>
                <w:sz w:val="20"/>
                <w:szCs w:val="20"/>
              </w:rPr>
              <w:t>R$ 1.950,00</w:t>
            </w:r>
          </w:p>
        </w:tc>
        <w:tc>
          <w:tcPr>
            <w:tcW w:w="728" w:type="pct"/>
          </w:tcPr>
          <w:p w14:paraId="0CE5BA8F" w14:textId="36FDDE6C" w:rsidR="00143851" w:rsidRPr="003C67DD" w:rsidRDefault="00143851" w:rsidP="00143851">
            <w:pPr>
              <w:suppressAutoHyphens/>
              <w:spacing w:after="0" w:line="240" w:lineRule="auto"/>
              <w:jc w:val="center"/>
              <w:rPr>
                <w:rFonts w:ascii="Arial Narrow" w:eastAsia="SimSun" w:hAnsi="Arial Narrow" w:cstheme="minorHAnsi"/>
                <w:i/>
                <w:iCs/>
                <w:color w:val="000000" w:themeColor="text1"/>
                <w:kern w:val="3"/>
                <w:sz w:val="20"/>
                <w:szCs w:val="20"/>
                <w:lang w:eastAsia="hi-IN" w:bidi="hi-IN"/>
              </w:rPr>
            </w:pPr>
            <w:r w:rsidRPr="003C67DD">
              <w:rPr>
                <w:rFonts w:ascii="Arial Narrow" w:hAnsi="Arial Narrow" w:cstheme="minorHAnsi"/>
                <w:i/>
                <w:iCs/>
                <w:color w:val="000000" w:themeColor="text1"/>
                <w:kern w:val="3"/>
                <w:sz w:val="20"/>
                <w:szCs w:val="20"/>
                <w:lang w:eastAsia="hi-IN" w:bidi="hi-IN"/>
              </w:rPr>
              <w:t>Mediana</w:t>
            </w:r>
          </w:p>
        </w:tc>
      </w:tr>
      <w:tr w:rsidR="005A50BF" w:rsidRPr="003C67DD" w14:paraId="24692919" w14:textId="77777777" w:rsidTr="005A50BF">
        <w:tc>
          <w:tcPr>
            <w:tcW w:w="3699" w:type="pct"/>
            <w:gridSpan w:val="5"/>
            <w:tcMar>
              <w:top w:w="100" w:type="dxa"/>
              <w:left w:w="100" w:type="dxa"/>
              <w:bottom w:w="100" w:type="dxa"/>
              <w:right w:w="100" w:type="dxa"/>
            </w:tcMar>
          </w:tcPr>
          <w:p w14:paraId="36817DD5" w14:textId="252FDDF0" w:rsidR="005A50BF" w:rsidRPr="003C67DD" w:rsidRDefault="005A50BF" w:rsidP="00EE69EB">
            <w:pPr>
              <w:suppressAutoHyphens/>
              <w:spacing w:after="0" w:line="240" w:lineRule="auto"/>
              <w:jc w:val="right"/>
              <w:rPr>
                <w:rFonts w:ascii="Arial Narrow" w:hAnsi="Arial Narrow"/>
                <w:b/>
                <w:bCs/>
                <w:i/>
                <w:iCs/>
                <w:sz w:val="20"/>
                <w:szCs w:val="20"/>
              </w:rPr>
            </w:pPr>
            <w:r w:rsidRPr="003C67DD">
              <w:rPr>
                <w:rFonts w:ascii="Arial Narrow" w:hAnsi="Arial Narrow"/>
                <w:b/>
                <w:bCs/>
                <w:i/>
                <w:iCs/>
                <w:sz w:val="20"/>
                <w:szCs w:val="20"/>
              </w:rPr>
              <w:t>VALOR TOTAL ESTIMADO</w:t>
            </w:r>
          </w:p>
        </w:tc>
        <w:tc>
          <w:tcPr>
            <w:tcW w:w="1301" w:type="pct"/>
            <w:gridSpan w:val="2"/>
          </w:tcPr>
          <w:p w14:paraId="443AF22B" w14:textId="56E923D1" w:rsidR="005A50BF" w:rsidRPr="003C67DD" w:rsidRDefault="005A50BF" w:rsidP="0060538A">
            <w:pPr>
              <w:suppressAutoHyphens/>
              <w:spacing w:after="0" w:line="240" w:lineRule="auto"/>
              <w:jc w:val="center"/>
              <w:rPr>
                <w:rFonts w:ascii="Arial Narrow" w:hAnsi="Arial Narrow" w:cstheme="minorHAnsi"/>
                <w:b/>
                <w:bCs/>
                <w:i/>
                <w:iCs/>
                <w:color w:val="000000" w:themeColor="text1"/>
                <w:kern w:val="3"/>
                <w:sz w:val="20"/>
                <w:szCs w:val="20"/>
                <w:lang w:eastAsia="hi-IN" w:bidi="hi-IN"/>
              </w:rPr>
            </w:pPr>
            <w:bookmarkStart w:id="2" w:name="_Hlk179395809"/>
            <w:r w:rsidRPr="003C67DD">
              <w:rPr>
                <w:rFonts w:ascii="Arial Narrow" w:hAnsi="Arial Narrow"/>
                <w:b/>
                <w:bCs/>
                <w:i/>
                <w:iCs/>
                <w:sz w:val="20"/>
                <w:szCs w:val="20"/>
              </w:rPr>
              <w:t>R$ 41.740,00</w:t>
            </w:r>
            <w:bookmarkEnd w:id="2"/>
          </w:p>
        </w:tc>
      </w:tr>
    </w:tbl>
    <w:p w14:paraId="715A76E0" w14:textId="46F37BFD" w:rsidR="008032DB" w:rsidRPr="003C67DD" w:rsidRDefault="000011AC" w:rsidP="008032DB">
      <w:pPr>
        <w:adjustRightInd w:val="0"/>
        <w:spacing w:before="120" w:after="120" w:line="240" w:lineRule="auto"/>
        <w:jc w:val="both"/>
        <w:rPr>
          <w:rFonts w:ascii="Arial Narrow" w:hAnsi="Arial Narrow" w:cs="Arial"/>
          <w:b/>
          <w:i/>
          <w:iCs/>
          <w:sz w:val="20"/>
          <w:szCs w:val="20"/>
        </w:rPr>
      </w:pPr>
      <w:r w:rsidRPr="003C67DD">
        <w:rPr>
          <w:rFonts w:ascii="Arial Narrow" w:hAnsi="Arial Narrow" w:cs="Arial"/>
          <w:bCs/>
          <w:i/>
          <w:iCs/>
          <w:sz w:val="20"/>
          <w:szCs w:val="20"/>
        </w:rPr>
        <w:lastRenderedPageBreak/>
        <w:t>7.3.</w:t>
      </w:r>
      <w:r w:rsidRPr="003C67DD">
        <w:rPr>
          <w:rFonts w:ascii="Arial Narrow" w:hAnsi="Arial Narrow" w:cs="Arial"/>
          <w:i/>
          <w:iCs/>
          <w:sz w:val="20"/>
          <w:szCs w:val="20"/>
        </w:rPr>
        <w:t xml:space="preserve"> </w:t>
      </w:r>
      <w:r w:rsidR="008032DB" w:rsidRPr="003C67DD">
        <w:rPr>
          <w:rFonts w:ascii="Arial Narrow" w:hAnsi="Arial Narrow" w:cs="Arial"/>
          <w:i/>
          <w:iCs/>
          <w:sz w:val="20"/>
          <w:szCs w:val="20"/>
        </w:rPr>
        <w:t xml:space="preserve">O valor total estimado da contratação é de </w:t>
      </w:r>
      <w:bookmarkStart w:id="3" w:name="_Hlk173245991"/>
      <w:r w:rsidR="00143851" w:rsidRPr="003C67DD">
        <w:rPr>
          <w:rFonts w:ascii="Arial Narrow" w:hAnsi="Arial Narrow" w:cs="Arial"/>
          <w:b/>
          <w:i/>
          <w:iCs/>
          <w:sz w:val="20"/>
          <w:szCs w:val="20"/>
        </w:rPr>
        <w:t>R$ 41.740,00</w:t>
      </w:r>
      <w:r w:rsidR="007E69F3" w:rsidRPr="003C67DD">
        <w:rPr>
          <w:rFonts w:ascii="Arial Narrow" w:hAnsi="Arial Narrow" w:cs="Arial"/>
          <w:b/>
          <w:i/>
          <w:iCs/>
          <w:sz w:val="20"/>
          <w:szCs w:val="20"/>
        </w:rPr>
        <w:t xml:space="preserve"> (quarenta e </w:t>
      </w:r>
      <w:r w:rsidR="00143851" w:rsidRPr="003C67DD">
        <w:rPr>
          <w:rFonts w:ascii="Arial Narrow" w:hAnsi="Arial Narrow" w:cs="Arial"/>
          <w:b/>
          <w:i/>
          <w:iCs/>
          <w:sz w:val="20"/>
          <w:szCs w:val="20"/>
        </w:rPr>
        <w:t>um mil e setecentos e quarenta reais</w:t>
      </w:r>
      <w:r w:rsidR="007E69F3" w:rsidRPr="003C67DD">
        <w:rPr>
          <w:rFonts w:ascii="Arial Narrow" w:hAnsi="Arial Narrow" w:cs="Arial"/>
          <w:b/>
          <w:i/>
          <w:iCs/>
          <w:sz w:val="20"/>
          <w:szCs w:val="20"/>
        </w:rPr>
        <w:t>).</w:t>
      </w:r>
      <w:bookmarkEnd w:id="3"/>
    </w:p>
    <w:p w14:paraId="45551813" w14:textId="19D9B093" w:rsidR="000011AC" w:rsidRPr="003C67DD" w:rsidRDefault="000011AC" w:rsidP="000011AC">
      <w:pPr>
        <w:adjustRightInd w:val="0"/>
        <w:spacing w:before="120" w:after="120" w:line="240" w:lineRule="auto"/>
        <w:jc w:val="both"/>
        <w:rPr>
          <w:rFonts w:ascii="Arial Narrow" w:hAnsi="Arial Narrow" w:cs="Arial"/>
          <w:i/>
          <w:iCs/>
          <w:sz w:val="20"/>
          <w:szCs w:val="20"/>
        </w:rPr>
      </w:pPr>
      <w:r w:rsidRPr="003C67DD">
        <w:rPr>
          <w:rFonts w:ascii="Arial Narrow" w:hAnsi="Arial Narrow" w:cs="Arial"/>
          <w:i/>
          <w:iCs/>
          <w:sz w:val="20"/>
          <w:szCs w:val="20"/>
        </w:rPr>
        <w:t xml:space="preserve">7.4. Qualquer referência ou semelhança a alguma marca na descrição dos itens é mera exemplificação de qualidade, podendo ser substituída por outra cujo produto possua especificação de qualidade igual ou superior ao descritivo exigido. </w:t>
      </w:r>
    </w:p>
    <w:p w14:paraId="6C8978D3" w14:textId="533DC1D6" w:rsidR="000011AC" w:rsidRPr="003C67DD" w:rsidRDefault="000011AC" w:rsidP="000011AC">
      <w:pPr>
        <w:adjustRightInd w:val="0"/>
        <w:spacing w:before="120" w:after="120" w:line="240" w:lineRule="auto"/>
        <w:jc w:val="both"/>
        <w:rPr>
          <w:rFonts w:ascii="Arial Narrow" w:hAnsi="Arial Narrow" w:cs="Arial"/>
          <w:i/>
          <w:iCs/>
          <w:sz w:val="20"/>
          <w:szCs w:val="20"/>
        </w:rPr>
      </w:pPr>
      <w:r w:rsidRPr="003C67DD">
        <w:rPr>
          <w:rFonts w:ascii="Arial Narrow" w:hAnsi="Arial Narrow" w:cs="Arial"/>
          <w:i/>
          <w:iCs/>
          <w:sz w:val="20"/>
          <w:szCs w:val="20"/>
        </w:rPr>
        <w:t>7.5. As exigências das estruturas e acabamento visam à aquisição de produtos mais resistentes, confortáveis e duráveis, que resulte em um ciclo de vida maior.</w:t>
      </w:r>
    </w:p>
    <w:p w14:paraId="33E93289" w14:textId="2F9D8FAE" w:rsidR="000011AC" w:rsidRPr="003C67DD" w:rsidRDefault="000011AC" w:rsidP="000011AC">
      <w:pPr>
        <w:adjustRightInd w:val="0"/>
        <w:spacing w:before="120" w:after="120" w:line="240" w:lineRule="auto"/>
        <w:jc w:val="both"/>
        <w:rPr>
          <w:rFonts w:ascii="Arial Narrow" w:hAnsi="Arial Narrow" w:cs="Arial"/>
          <w:i/>
          <w:iCs/>
          <w:sz w:val="20"/>
          <w:szCs w:val="20"/>
        </w:rPr>
      </w:pPr>
      <w:r w:rsidRPr="003C67DD">
        <w:rPr>
          <w:rFonts w:ascii="Arial Narrow" w:hAnsi="Arial Narrow" w:cs="Arial"/>
          <w:i/>
          <w:iCs/>
          <w:sz w:val="20"/>
          <w:szCs w:val="20"/>
        </w:rPr>
        <w:t>7.6. Será admitida uma variação de 5% (cinco por cento) para mais ou para menos das especificações exigidas.</w:t>
      </w:r>
    </w:p>
    <w:p w14:paraId="368F6490" w14:textId="77777777" w:rsidR="008032DB" w:rsidRPr="003C67DD" w:rsidRDefault="008032DB" w:rsidP="008032DB">
      <w:pPr>
        <w:adjustRightInd w:val="0"/>
        <w:spacing w:after="120" w:line="240" w:lineRule="auto"/>
        <w:jc w:val="both"/>
        <w:rPr>
          <w:rFonts w:ascii="Arial Narrow" w:hAnsi="Arial Narrow" w:cs="Arial"/>
          <w:b/>
          <w:bCs/>
          <w:i/>
          <w:iCs/>
          <w:position w:val="-1"/>
          <w:sz w:val="20"/>
          <w:szCs w:val="20"/>
        </w:rPr>
      </w:pPr>
    </w:p>
    <w:p w14:paraId="3611C573" w14:textId="77777777" w:rsidR="008032DB" w:rsidRPr="003C67DD" w:rsidRDefault="008032DB" w:rsidP="008032DB">
      <w:pPr>
        <w:suppressAutoHyphens/>
        <w:adjustRightInd w:val="0"/>
        <w:spacing w:after="120" w:line="240" w:lineRule="auto"/>
        <w:jc w:val="both"/>
        <w:rPr>
          <w:rFonts w:ascii="Arial Narrow" w:hAnsi="Arial Narrow" w:cs="Arial"/>
          <w:b/>
          <w:bCs/>
          <w:i/>
          <w:iCs/>
          <w:position w:val="-1"/>
          <w:sz w:val="20"/>
          <w:szCs w:val="20"/>
        </w:rPr>
      </w:pPr>
      <w:r w:rsidRPr="003C67DD">
        <w:rPr>
          <w:rFonts w:ascii="Arial Narrow" w:hAnsi="Arial Narrow" w:cs="Arial"/>
          <w:b/>
          <w:bCs/>
          <w:i/>
          <w:iCs/>
          <w:position w:val="-1"/>
          <w:sz w:val="20"/>
          <w:szCs w:val="20"/>
        </w:rPr>
        <w:t xml:space="preserve">8. DAS JUSTIFICATIVAS PARA O PARCELAMENTO OU NÃO DA SOLUÇÃO </w:t>
      </w:r>
    </w:p>
    <w:p w14:paraId="62D09E26" w14:textId="62C8DC14" w:rsidR="008032DB" w:rsidRPr="003C67DD" w:rsidRDefault="00000000" w:rsidP="008032DB">
      <w:pPr>
        <w:tabs>
          <w:tab w:val="left" w:pos="6313"/>
        </w:tabs>
        <w:spacing w:after="120" w:line="240" w:lineRule="auto"/>
        <w:jc w:val="both"/>
        <w:rPr>
          <w:rFonts w:ascii="Arial Narrow" w:hAnsi="Arial Narrow" w:cs="Calibri"/>
          <w:i/>
          <w:iCs/>
          <w:color w:val="0D0D0D"/>
          <w:sz w:val="20"/>
          <w:szCs w:val="20"/>
        </w:rPr>
      </w:pPr>
      <w:sdt>
        <w:sdtPr>
          <w:rPr>
            <w:rFonts w:ascii="Arial Narrow" w:hAnsi="Arial Narrow" w:cs="Calibri"/>
            <w:i/>
            <w:iCs/>
            <w:color w:val="0D0D0D"/>
            <w:sz w:val="20"/>
            <w:szCs w:val="20"/>
          </w:rPr>
          <w:id w:val="-1377154840"/>
          <w14:checkbox>
            <w14:checked w14:val="1"/>
            <w14:checkedState w14:val="2612" w14:font="MS Gothic"/>
            <w14:uncheckedState w14:val="2610" w14:font="MS Gothic"/>
          </w14:checkbox>
        </w:sdtPr>
        <w:sdtContent>
          <w:r w:rsidR="0060538A" w:rsidRPr="003C67DD">
            <w:rPr>
              <w:rFonts w:ascii="Segoe UI Symbol" w:eastAsia="MS Gothic" w:hAnsi="Segoe UI Symbol" w:cs="Segoe UI Symbol"/>
              <w:i/>
              <w:iCs/>
              <w:color w:val="0D0D0D"/>
              <w:sz w:val="20"/>
              <w:szCs w:val="20"/>
            </w:rPr>
            <w:t>☒</w:t>
          </w:r>
        </w:sdtContent>
      </w:sdt>
      <w:r w:rsidR="008032DB" w:rsidRPr="003C67DD">
        <w:rPr>
          <w:rFonts w:ascii="Arial Narrow" w:hAnsi="Arial Narrow" w:cs="Calibri"/>
          <w:i/>
          <w:iCs/>
          <w:color w:val="0D0D0D"/>
          <w:sz w:val="20"/>
          <w:szCs w:val="20"/>
        </w:rPr>
        <w:t xml:space="preserve"> A contratação do objeto estudado se dará de forma dividida em </w:t>
      </w:r>
      <w:r w:rsidR="008032DB" w:rsidRPr="003C67DD">
        <w:rPr>
          <w:rFonts w:ascii="Arial Narrow" w:hAnsi="Arial Narrow" w:cs="Calibri"/>
          <w:i/>
          <w:iCs/>
          <w:sz w:val="20"/>
          <w:szCs w:val="20"/>
        </w:rPr>
        <w:t xml:space="preserve">vários itens, por </w:t>
      </w:r>
      <w:r w:rsidR="008032DB" w:rsidRPr="003C67DD">
        <w:rPr>
          <w:rFonts w:ascii="Arial Narrow" w:hAnsi="Arial Narrow" w:cs="Calibri"/>
          <w:i/>
          <w:iCs/>
          <w:color w:val="0D0D0D"/>
          <w:sz w:val="20"/>
          <w:szCs w:val="20"/>
        </w:rPr>
        <w:t>se mostrar tecnicamente e economicamente viável, além de permitir um número maior de interessados na participação da disputa, aumentando a competitividade e a viabilização de melhores propostas.</w:t>
      </w:r>
    </w:p>
    <w:p w14:paraId="784FFBAE" w14:textId="4B84E7D0" w:rsidR="008032DB" w:rsidRPr="003C67DD" w:rsidRDefault="00000000" w:rsidP="008032DB">
      <w:pPr>
        <w:tabs>
          <w:tab w:val="left" w:pos="6313"/>
        </w:tabs>
        <w:spacing w:after="120" w:line="240" w:lineRule="auto"/>
        <w:jc w:val="both"/>
        <w:rPr>
          <w:rFonts w:ascii="Arial Narrow" w:hAnsi="Arial Narrow" w:cs="Calibri"/>
          <w:i/>
          <w:iCs/>
          <w:color w:val="0D0D0D"/>
          <w:sz w:val="20"/>
          <w:szCs w:val="20"/>
        </w:rPr>
      </w:pPr>
      <w:sdt>
        <w:sdtPr>
          <w:rPr>
            <w:rFonts w:ascii="Arial Narrow" w:eastAsia="MS Gothic" w:hAnsi="Arial Narrow" w:cs="Segoe UI Symbol"/>
            <w:i/>
            <w:iCs/>
            <w:color w:val="0D0D0D"/>
            <w:sz w:val="20"/>
            <w:szCs w:val="20"/>
          </w:rPr>
          <w:id w:val="-1366053871"/>
          <w14:checkbox>
            <w14:checked w14:val="0"/>
            <w14:checkedState w14:val="2612" w14:font="MS Gothic"/>
            <w14:uncheckedState w14:val="2610" w14:font="MS Gothic"/>
          </w14:checkbox>
        </w:sdtPr>
        <w:sdtContent>
          <w:r w:rsidR="0060538A" w:rsidRPr="003C67DD">
            <w:rPr>
              <w:rFonts w:ascii="Segoe UI Symbol" w:eastAsia="MS Gothic" w:hAnsi="Segoe UI Symbol" w:cs="Segoe UI Symbol"/>
              <w:i/>
              <w:iCs/>
              <w:color w:val="0D0D0D"/>
              <w:sz w:val="20"/>
              <w:szCs w:val="20"/>
            </w:rPr>
            <w:t>☐</w:t>
          </w:r>
        </w:sdtContent>
      </w:sdt>
      <w:r w:rsidR="008032DB" w:rsidRPr="003C67DD">
        <w:rPr>
          <w:rFonts w:ascii="Arial Narrow" w:eastAsia="MS Gothic" w:hAnsi="Arial Narrow" w:cs="Segoe UI Symbol"/>
          <w:i/>
          <w:iCs/>
          <w:color w:val="0D0D0D"/>
          <w:sz w:val="20"/>
          <w:szCs w:val="20"/>
        </w:rPr>
        <w:t xml:space="preserve"> </w:t>
      </w:r>
      <w:r w:rsidR="008032DB" w:rsidRPr="003C67DD">
        <w:rPr>
          <w:rFonts w:ascii="Arial Narrow" w:hAnsi="Arial Narrow" w:cs="Calibri"/>
          <w:i/>
          <w:iCs/>
          <w:color w:val="0D0D0D"/>
          <w:sz w:val="20"/>
          <w:szCs w:val="20"/>
        </w:rPr>
        <w:t>A contratação do objeto não será parcelada por item, considerando prejuízos para a Administração em relação ao conjunto e a perda de economia de escala, além do melhor aproveitamento dos recursos disponíveis e facilitação do plano de fiscalização.</w:t>
      </w:r>
    </w:p>
    <w:p w14:paraId="2F774749" w14:textId="77777777" w:rsidR="008032DB" w:rsidRPr="003C67DD" w:rsidRDefault="008032DB" w:rsidP="008032DB">
      <w:pPr>
        <w:tabs>
          <w:tab w:val="left" w:pos="6313"/>
        </w:tabs>
        <w:spacing w:after="120" w:line="240" w:lineRule="auto"/>
        <w:jc w:val="both"/>
        <w:rPr>
          <w:rFonts w:ascii="Arial Narrow" w:hAnsi="Arial Narrow" w:cs="Calibri"/>
          <w:i/>
          <w:iCs/>
          <w:color w:val="0D0D0D"/>
          <w:sz w:val="20"/>
          <w:szCs w:val="20"/>
        </w:rPr>
      </w:pPr>
    </w:p>
    <w:p w14:paraId="0DF685C7" w14:textId="77777777" w:rsidR="008032DB" w:rsidRPr="003C67DD" w:rsidRDefault="008032DB" w:rsidP="008032DB">
      <w:pPr>
        <w:spacing w:after="120" w:line="240" w:lineRule="auto"/>
        <w:jc w:val="both"/>
        <w:rPr>
          <w:rFonts w:ascii="Arial Narrow" w:hAnsi="Arial Narrow"/>
          <w:b/>
          <w:bCs/>
          <w:i/>
          <w:iCs/>
          <w:color w:val="0D0D0D"/>
          <w:sz w:val="20"/>
          <w:szCs w:val="20"/>
        </w:rPr>
      </w:pPr>
      <w:r w:rsidRPr="003C67DD">
        <w:rPr>
          <w:rFonts w:ascii="Arial Narrow" w:hAnsi="Arial Narrow"/>
          <w:b/>
          <w:i/>
          <w:iCs/>
          <w:sz w:val="20"/>
          <w:szCs w:val="20"/>
        </w:rPr>
        <w:t xml:space="preserve">9. </w:t>
      </w:r>
      <w:r w:rsidRPr="003C67DD">
        <w:rPr>
          <w:rFonts w:ascii="Arial Narrow" w:hAnsi="Arial Narrow"/>
          <w:b/>
          <w:bCs/>
          <w:i/>
          <w:iCs/>
          <w:color w:val="0D0D0D"/>
          <w:sz w:val="20"/>
          <w:szCs w:val="20"/>
        </w:rPr>
        <w:t xml:space="preserve">DO GERENCIAMENTO DE RISCOS </w:t>
      </w:r>
    </w:p>
    <w:p w14:paraId="4576D6FE" w14:textId="77777777" w:rsidR="008032DB" w:rsidRPr="003C67DD" w:rsidRDefault="008032DB" w:rsidP="008032DB">
      <w:pPr>
        <w:tabs>
          <w:tab w:val="left" w:pos="6313"/>
        </w:tabs>
        <w:spacing w:after="120" w:line="240" w:lineRule="auto"/>
        <w:jc w:val="both"/>
        <w:rPr>
          <w:rFonts w:ascii="Arial Narrow" w:hAnsi="Arial Narrow"/>
          <w:i/>
          <w:iCs/>
          <w:color w:val="0D0D0D"/>
          <w:sz w:val="20"/>
          <w:szCs w:val="20"/>
        </w:rPr>
      </w:pPr>
      <w:r w:rsidRPr="003C67DD">
        <w:rPr>
          <w:rFonts w:ascii="Segoe UI Symbol" w:eastAsia="MS Gothic" w:hAnsi="Segoe UI Symbol" w:cs="Segoe UI Symbol"/>
          <w:i/>
          <w:iCs/>
          <w:color w:val="0D0D0D"/>
          <w:sz w:val="20"/>
          <w:szCs w:val="20"/>
        </w:rPr>
        <w:t>☐</w:t>
      </w:r>
      <w:r w:rsidRPr="003C67DD">
        <w:rPr>
          <w:rFonts w:ascii="Arial Narrow" w:hAnsi="Arial Narrow"/>
          <w:i/>
          <w:iCs/>
          <w:color w:val="0D0D0D"/>
          <w:sz w:val="20"/>
          <w:szCs w:val="20"/>
        </w:rPr>
        <w:t xml:space="preserve"> Os riscos ordinários, comuns a toda contratação, a exemplo da possibilidade de entrega do objeto fora das especificações técnicas pertinentes ou fora do prazo, ou do recebimento de produtos perto da validade encerrar, não serão pontuados na presente análise de riscos, porquanto se encontram previstos no </w:t>
      </w:r>
      <w:r w:rsidRPr="003C67DD">
        <w:rPr>
          <w:rFonts w:ascii="Arial Narrow" w:hAnsi="Arial Narrow"/>
          <w:i/>
          <w:iCs/>
          <w:color w:val="0D0D0D"/>
          <w:sz w:val="20"/>
          <w:szCs w:val="20"/>
          <w:u w:val="single"/>
        </w:rPr>
        <w:t>plano básico de fiscalização</w:t>
      </w:r>
      <w:r w:rsidRPr="003C67DD">
        <w:rPr>
          <w:rFonts w:ascii="Arial Narrow" w:hAnsi="Arial Narrow"/>
          <w:i/>
          <w:iCs/>
          <w:color w:val="0D0D0D"/>
          <w:sz w:val="20"/>
          <w:szCs w:val="20"/>
        </w:rPr>
        <w:t xml:space="preserve"> e a equipe não identificou outros riscos que mereçam ser pontuados.</w:t>
      </w:r>
    </w:p>
    <w:p w14:paraId="7B22B4D9" w14:textId="77777777" w:rsidR="008032DB" w:rsidRPr="003C67DD" w:rsidRDefault="008032DB" w:rsidP="008032DB">
      <w:pPr>
        <w:tabs>
          <w:tab w:val="left" w:pos="6313"/>
        </w:tabs>
        <w:spacing w:after="120" w:line="240" w:lineRule="auto"/>
        <w:jc w:val="both"/>
        <w:rPr>
          <w:rFonts w:ascii="Arial Narrow" w:hAnsi="Arial Narrow"/>
          <w:i/>
          <w:iCs/>
          <w:color w:val="0D0D0D"/>
          <w:sz w:val="20"/>
          <w:szCs w:val="20"/>
        </w:rPr>
      </w:pPr>
      <w:r w:rsidRPr="003C67DD">
        <w:rPr>
          <w:rFonts w:ascii="Segoe UI Symbol" w:eastAsia="MS Gothic" w:hAnsi="Segoe UI Symbol" w:cs="Segoe UI Symbol"/>
          <w:i/>
          <w:iCs/>
          <w:color w:val="0D0D0D"/>
          <w:sz w:val="20"/>
          <w:szCs w:val="20"/>
        </w:rPr>
        <w:t>☒</w:t>
      </w:r>
      <w:r w:rsidRPr="003C67DD">
        <w:rPr>
          <w:rFonts w:ascii="Arial Narrow" w:hAnsi="Arial Narrow"/>
          <w:i/>
          <w:iCs/>
          <w:color w:val="0D0D0D"/>
          <w:sz w:val="20"/>
          <w:szCs w:val="20"/>
        </w:rPr>
        <w:t xml:space="preserve"> O presente estudo identificou os riscos abaixo relacionados, cujas ações mitigadoras sugeridas, se de atribuição dos fiscais, devem ser acrescidas às previstas no plano de fiscalização: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7513"/>
      </w:tblGrid>
      <w:tr w:rsidR="008032DB" w:rsidRPr="003C67DD" w14:paraId="4A351DF9" w14:textId="77777777" w:rsidTr="001F087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D80DC38" w14:textId="77777777" w:rsidR="008032DB" w:rsidRPr="003C67DD" w:rsidRDefault="008032DB" w:rsidP="001F087B">
            <w:pPr>
              <w:spacing w:after="120" w:line="240" w:lineRule="auto"/>
              <w:jc w:val="center"/>
              <w:rPr>
                <w:rFonts w:ascii="Arial Narrow" w:eastAsia="Calibri" w:hAnsi="Arial Narrow"/>
                <w:b/>
                <w:i/>
                <w:iCs/>
                <w:sz w:val="20"/>
                <w:szCs w:val="20"/>
              </w:rPr>
            </w:pPr>
            <w:r w:rsidRPr="003C67DD">
              <w:rPr>
                <w:rFonts w:ascii="Arial Narrow" w:eastAsia="Calibri" w:hAnsi="Arial Narrow"/>
                <w:b/>
                <w:i/>
                <w:iCs/>
                <w:sz w:val="20"/>
                <w:szCs w:val="20"/>
              </w:rPr>
              <w:t>RISCOS IDENTIFICADOS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D460E" w14:textId="77777777" w:rsidR="008032DB" w:rsidRPr="003C67DD" w:rsidRDefault="008032DB" w:rsidP="001F087B">
            <w:pPr>
              <w:spacing w:after="120" w:line="240" w:lineRule="auto"/>
              <w:jc w:val="center"/>
              <w:rPr>
                <w:rFonts w:ascii="Arial Narrow" w:eastAsia="Calibri" w:hAnsi="Arial Narrow"/>
                <w:b/>
                <w:i/>
                <w:iCs/>
                <w:sz w:val="20"/>
                <w:szCs w:val="20"/>
              </w:rPr>
            </w:pPr>
            <w:r w:rsidRPr="003C67DD">
              <w:rPr>
                <w:rFonts w:ascii="Arial Narrow" w:eastAsia="Calibri" w:hAnsi="Arial Narrow"/>
                <w:b/>
                <w:i/>
                <w:iCs/>
                <w:sz w:val="20"/>
                <w:szCs w:val="20"/>
              </w:rPr>
              <w:t>MEDIDAS MITIGADORAS</w:t>
            </w:r>
          </w:p>
          <w:p w14:paraId="6DC56EB6" w14:textId="77777777" w:rsidR="008032DB" w:rsidRPr="003C67DD" w:rsidRDefault="008032DB" w:rsidP="001F087B">
            <w:pPr>
              <w:spacing w:after="120" w:line="240" w:lineRule="auto"/>
              <w:jc w:val="center"/>
              <w:rPr>
                <w:rFonts w:ascii="Arial Narrow" w:eastAsia="Calibri" w:hAnsi="Arial Narrow"/>
                <w:b/>
                <w:i/>
                <w:iCs/>
                <w:sz w:val="20"/>
                <w:szCs w:val="20"/>
              </w:rPr>
            </w:pPr>
            <w:r w:rsidRPr="003C67DD">
              <w:rPr>
                <w:rFonts w:ascii="Arial Narrow" w:eastAsia="Calibri" w:hAnsi="Arial Narrow"/>
                <w:b/>
                <w:i/>
                <w:iCs/>
                <w:sz w:val="20"/>
                <w:szCs w:val="20"/>
              </w:rPr>
              <w:t xml:space="preserve">(AÇÕES PARA OBSERVÂNCIA dos fiscais/agente de contratação, </w:t>
            </w:r>
            <w:proofErr w:type="spellStart"/>
            <w:r w:rsidRPr="003C67DD">
              <w:rPr>
                <w:rFonts w:ascii="Arial Narrow" w:eastAsia="Calibri" w:hAnsi="Arial Narrow"/>
                <w:b/>
                <w:i/>
                <w:iCs/>
                <w:sz w:val="20"/>
                <w:szCs w:val="20"/>
              </w:rPr>
              <w:t>etc</w:t>
            </w:r>
            <w:proofErr w:type="spellEnd"/>
            <w:r w:rsidRPr="003C67DD">
              <w:rPr>
                <w:rFonts w:ascii="Arial Narrow" w:eastAsia="Calibri" w:hAnsi="Arial Narrow"/>
                <w:b/>
                <w:i/>
                <w:iCs/>
                <w:sz w:val="20"/>
                <w:szCs w:val="20"/>
              </w:rPr>
              <w:t>)</w:t>
            </w:r>
          </w:p>
        </w:tc>
      </w:tr>
      <w:tr w:rsidR="008032DB" w:rsidRPr="003C67DD" w14:paraId="14BF6B04" w14:textId="77777777" w:rsidTr="001F087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72CBBBFC" w14:textId="77777777" w:rsidR="008032DB" w:rsidRPr="003C67DD" w:rsidRDefault="008032DB" w:rsidP="001F087B">
            <w:pPr>
              <w:spacing w:after="120" w:line="240" w:lineRule="auto"/>
              <w:jc w:val="both"/>
              <w:rPr>
                <w:rFonts w:ascii="Arial Narrow" w:eastAsia="Calibri" w:hAnsi="Arial Narrow"/>
                <w:i/>
                <w:iCs/>
                <w:sz w:val="20"/>
                <w:szCs w:val="20"/>
              </w:rPr>
            </w:pPr>
            <w:r w:rsidRPr="003C67DD">
              <w:rPr>
                <w:rFonts w:ascii="Arial Narrow" w:eastAsia="Calibri" w:hAnsi="Arial Narrow"/>
                <w:i/>
                <w:iCs/>
                <w:sz w:val="20"/>
                <w:szCs w:val="20"/>
              </w:rPr>
              <w:t>Produto com especificação inferior ao descritivo contratado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7AD48" w14:textId="5FFBFDC6" w:rsidR="008032DB" w:rsidRPr="003C67DD" w:rsidRDefault="008032DB" w:rsidP="00EE69EB">
            <w:pPr>
              <w:spacing w:after="120" w:line="240" w:lineRule="auto"/>
              <w:jc w:val="both"/>
              <w:rPr>
                <w:rFonts w:ascii="Arial Narrow" w:eastAsia="Calibri" w:hAnsi="Arial Narrow"/>
                <w:i/>
                <w:iCs/>
                <w:sz w:val="20"/>
                <w:szCs w:val="20"/>
              </w:rPr>
            </w:pPr>
            <w:r w:rsidRPr="003C67DD">
              <w:rPr>
                <w:rFonts w:ascii="Arial Narrow" w:eastAsia="Calibri" w:hAnsi="Arial Narrow"/>
                <w:i/>
                <w:iCs/>
                <w:sz w:val="20"/>
                <w:szCs w:val="20"/>
              </w:rPr>
              <w:t xml:space="preserve">Não receber o produto e conceder o prazo de </w:t>
            </w:r>
            <w:r w:rsidR="00EE69EB" w:rsidRPr="003C67DD">
              <w:rPr>
                <w:rFonts w:ascii="Arial Narrow" w:eastAsia="Calibri" w:hAnsi="Arial Narrow"/>
                <w:i/>
                <w:iCs/>
                <w:sz w:val="20"/>
                <w:szCs w:val="20"/>
              </w:rPr>
              <w:t>3 (três) dias</w:t>
            </w:r>
            <w:r w:rsidRPr="003C67DD">
              <w:rPr>
                <w:rFonts w:ascii="Arial Narrow" w:eastAsia="Calibri" w:hAnsi="Arial Narrow"/>
                <w:i/>
                <w:iCs/>
                <w:sz w:val="20"/>
                <w:szCs w:val="20"/>
              </w:rPr>
              <w:t>, para substituição do produto, de acordo com as especificações contratadas, sob pena de aplicação das sanções aplicáveis ao caso.</w:t>
            </w:r>
          </w:p>
        </w:tc>
      </w:tr>
      <w:tr w:rsidR="008032DB" w:rsidRPr="003C67DD" w14:paraId="6C8A0B52" w14:textId="77777777" w:rsidTr="001F087B">
        <w:trPr>
          <w:trHeight w:val="20"/>
        </w:trPr>
        <w:tc>
          <w:tcPr>
            <w:tcW w:w="0" w:type="auto"/>
            <w:tcBorders>
              <w:top w:val="single" w:sz="4" w:space="0" w:color="auto"/>
              <w:left w:val="single" w:sz="4" w:space="0" w:color="auto"/>
              <w:bottom w:val="single" w:sz="4" w:space="0" w:color="auto"/>
              <w:right w:val="single" w:sz="4" w:space="0" w:color="auto"/>
            </w:tcBorders>
            <w:hideMark/>
          </w:tcPr>
          <w:p w14:paraId="0E79335A" w14:textId="77777777" w:rsidR="008032DB" w:rsidRPr="003C67DD" w:rsidRDefault="008032DB" w:rsidP="001F087B">
            <w:pPr>
              <w:spacing w:after="120" w:line="240" w:lineRule="auto"/>
              <w:rPr>
                <w:rFonts w:ascii="Arial Narrow" w:eastAsia="Calibri" w:hAnsi="Arial Narrow"/>
                <w:i/>
                <w:iCs/>
                <w:sz w:val="20"/>
                <w:szCs w:val="20"/>
              </w:rPr>
            </w:pPr>
          </w:p>
          <w:p w14:paraId="5AB3AE54" w14:textId="77777777" w:rsidR="008032DB" w:rsidRPr="003C67DD" w:rsidRDefault="008032DB" w:rsidP="001F087B">
            <w:pPr>
              <w:spacing w:after="120" w:line="240" w:lineRule="auto"/>
              <w:rPr>
                <w:rFonts w:ascii="Arial Narrow" w:eastAsia="Calibri" w:hAnsi="Arial Narrow"/>
                <w:i/>
                <w:iCs/>
                <w:sz w:val="20"/>
                <w:szCs w:val="20"/>
              </w:rPr>
            </w:pPr>
            <w:r w:rsidRPr="003C67DD">
              <w:rPr>
                <w:rFonts w:ascii="Arial Narrow" w:eastAsia="Calibri" w:hAnsi="Arial Narrow"/>
                <w:i/>
                <w:iCs/>
                <w:sz w:val="20"/>
                <w:szCs w:val="20"/>
              </w:rPr>
              <w:t>Produto danificado</w:t>
            </w:r>
          </w:p>
        </w:tc>
        <w:tc>
          <w:tcPr>
            <w:tcW w:w="0" w:type="auto"/>
            <w:tcBorders>
              <w:top w:val="single" w:sz="4" w:space="0" w:color="auto"/>
              <w:left w:val="single" w:sz="4" w:space="0" w:color="auto"/>
              <w:bottom w:val="single" w:sz="4" w:space="0" w:color="auto"/>
              <w:right w:val="single" w:sz="4" w:space="0" w:color="auto"/>
            </w:tcBorders>
            <w:vAlign w:val="center"/>
            <w:hideMark/>
          </w:tcPr>
          <w:p w14:paraId="3A33B3EB" w14:textId="6C20B423" w:rsidR="008032DB" w:rsidRPr="003C67DD" w:rsidRDefault="008032DB" w:rsidP="001F087B">
            <w:pPr>
              <w:spacing w:after="120" w:line="240" w:lineRule="auto"/>
              <w:jc w:val="both"/>
              <w:rPr>
                <w:rFonts w:ascii="Arial Narrow" w:eastAsia="Calibri" w:hAnsi="Arial Narrow"/>
                <w:i/>
                <w:iCs/>
                <w:sz w:val="20"/>
                <w:szCs w:val="20"/>
              </w:rPr>
            </w:pPr>
            <w:r w:rsidRPr="003C67DD">
              <w:rPr>
                <w:rFonts w:ascii="Arial Narrow" w:eastAsia="Calibri" w:hAnsi="Arial Narrow"/>
                <w:i/>
                <w:iCs/>
                <w:sz w:val="20"/>
                <w:szCs w:val="20"/>
              </w:rPr>
              <w:t xml:space="preserve">Não receber o produto e conceder o prazo de </w:t>
            </w:r>
            <w:r w:rsidR="00EE69EB" w:rsidRPr="003C67DD">
              <w:rPr>
                <w:rFonts w:ascii="Arial Narrow" w:eastAsia="Calibri" w:hAnsi="Arial Narrow"/>
                <w:i/>
                <w:iCs/>
                <w:sz w:val="20"/>
                <w:szCs w:val="20"/>
              </w:rPr>
              <w:t>3 (três) dias</w:t>
            </w:r>
            <w:r w:rsidRPr="003C67DD">
              <w:rPr>
                <w:rFonts w:ascii="Arial Narrow" w:eastAsia="Calibri" w:hAnsi="Arial Narrow"/>
                <w:i/>
                <w:iCs/>
                <w:sz w:val="20"/>
                <w:szCs w:val="20"/>
              </w:rPr>
              <w:t>, para substituição do produto, de acordo com as especificações contratadas, sob pena de aplicação das sanções aplicáveis ao caso.</w:t>
            </w:r>
          </w:p>
        </w:tc>
      </w:tr>
      <w:tr w:rsidR="008032DB" w:rsidRPr="003C67DD" w14:paraId="1D0BC186" w14:textId="77777777" w:rsidTr="001F087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06E13789" w14:textId="77777777" w:rsidR="008032DB" w:rsidRPr="003C67DD" w:rsidRDefault="008032DB" w:rsidP="001F087B">
            <w:pPr>
              <w:spacing w:after="120" w:line="240" w:lineRule="auto"/>
              <w:jc w:val="both"/>
              <w:rPr>
                <w:rFonts w:ascii="Arial Narrow" w:eastAsia="Calibri" w:hAnsi="Arial Narrow"/>
                <w:i/>
                <w:iCs/>
                <w:sz w:val="20"/>
                <w:szCs w:val="20"/>
              </w:rPr>
            </w:pPr>
            <w:r w:rsidRPr="003C67DD">
              <w:rPr>
                <w:rFonts w:ascii="Arial Narrow" w:eastAsia="Calibri" w:hAnsi="Arial Narrow"/>
                <w:i/>
                <w:iCs/>
                <w:sz w:val="20"/>
                <w:szCs w:val="20"/>
              </w:rPr>
              <w:t>Atraso na entrega</w:t>
            </w:r>
          </w:p>
        </w:tc>
        <w:tc>
          <w:tcPr>
            <w:tcW w:w="0" w:type="auto"/>
            <w:tcBorders>
              <w:top w:val="single" w:sz="4" w:space="0" w:color="auto"/>
              <w:left w:val="single" w:sz="4" w:space="0" w:color="auto"/>
              <w:bottom w:val="single" w:sz="4" w:space="0" w:color="auto"/>
              <w:right w:val="single" w:sz="4" w:space="0" w:color="auto"/>
            </w:tcBorders>
            <w:vAlign w:val="center"/>
            <w:hideMark/>
          </w:tcPr>
          <w:p w14:paraId="091C483B" w14:textId="51A48892" w:rsidR="008032DB" w:rsidRPr="003C67DD" w:rsidRDefault="008032DB" w:rsidP="00EE69EB">
            <w:pPr>
              <w:spacing w:after="120" w:line="240" w:lineRule="auto"/>
              <w:jc w:val="both"/>
              <w:rPr>
                <w:rFonts w:ascii="Arial Narrow" w:eastAsia="Calibri" w:hAnsi="Arial Narrow"/>
                <w:i/>
                <w:iCs/>
                <w:sz w:val="20"/>
                <w:szCs w:val="20"/>
              </w:rPr>
            </w:pPr>
            <w:r w:rsidRPr="003C67DD">
              <w:rPr>
                <w:rFonts w:ascii="Arial Narrow" w:eastAsia="Calibri" w:hAnsi="Arial Narrow"/>
                <w:i/>
                <w:iCs/>
                <w:sz w:val="20"/>
                <w:szCs w:val="20"/>
              </w:rPr>
              <w:t xml:space="preserve">Notificar por e-mail e entrar em contato com a empresa, concedendo-lhe o prazo de até </w:t>
            </w:r>
            <w:r w:rsidR="00EE69EB" w:rsidRPr="003C67DD">
              <w:rPr>
                <w:rFonts w:ascii="Arial Narrow" w:eastAsia="Calibri" w:hAnsi="Arial Narrow"/>
                <w:i/>
                <w:iCs/>
                <w:sz w:val="20"/>
                <w:szCs w:val="20"/>
              </w:rPr>
              <w:t>3 (três) dias</w:t>
            </w:r>
            <w:r w:rsidRPr="003C67DD">
              <w:rPr>
                <w:rFonts w:ascii="Arial Narrow" w:eastAsia="Calibri" w:hAnsi="Arial Narrow"/>
                <w:i/>
                <w:iCs/>
                <w:sz w:val="20"/>
                <w:szCs w:val="20"/>
              </w:rPr>
              <w:t xml:space="preserve"> para a entrega do </w:t>
            </w:r>
            <w:r w:rsidR="00EE69EB" w:rsidRPr="003C67DD">
              <w:rPr>
                <w:rFonts w:ascii="Arial Narrow" w:eastAsia="Calibri" w:hAnsi="Arial Narrow"/>
                <w:i/>
                <w:iCs/>
                <w:sz w:val="20"/>
                <w:szCs w:val="20"/>
              </w:rPr>
              <w:t>produto</w:t>
            </w:r>
            <w:r w:rsidRPr="003C67DD">
              <w:rPr>
                <w:rFonts w:ascii="Arial Narrow" w:eastAsia="Calibri" w:hAnsi="Arial Narrow"/>
                <w:i/>
                <w:iCs/>
                <w:sz w:val="20"/>
                <w:szCs w:val="20"/>
              </w:rPr>
              <w:t>, sob pena de aplicação de multa e demais sanções aplicáveis ao caso. Não sendo atendido, verificar possibilidade de convocar a licitante participante na ordem de sua classificação, observando-se o cumprimento das condições de contratação.</w:t>
            </w:r>
          </w:p>
        </w:tc>
      </w:tr>
    </w:tbl>
    <w:p w14:paraId="670BED19" w14:textId="77777777" w:rsidR="008032DB" w:rsidRPr="003C67DD" w:rsidRDefault="008032DB" w:rsidP="008032DB">
      <w:pPr>
        <w:tabs>
          <w:tab w:val="left" w:pos="3456"/>
        </w:tabs>
        <w:suppressAutoHyphens/>
        <w:spacing w:before="120" w:after="120" w:line="240" w:lineRule="auto"/>
        <w:jc w:val="both"/>
        <w:textAlignment w:val="baseline"/>
        <w:rPr>
          <w:rFonts w:ascii="Arial Narrow" w:hAnsi="Arial Narrow"/>
          <w:b/>
          <w:i/>
          <w:iCs/>
          <w:kern w:val="3"/>
          <w:sz w:val="20"/>
          <w:szCs w:val="20"/>
          <w:lang w:eastAsia="zh-CN"/>
        </w:rPr>
      </w:pPr>
      <w:r w:rsidRPr="003C67DD">
        <w:rPr>
          <w:rFonts w:ascii="Arial Narrow" w:hAnsi="Arial Narrow"/>
          <w:b/>
          <w:i/>
          <w:iCs/>
          <w:kern w:val="3"/>
          <w:sz w:val="20"/>
          <w:szCs w:val="20"/>
          <w:lang w:eastAsia="zh-CN"/>
        </w:rPr>
        <w:t>9.1. Do Plano Básico de Fiscalização</w:t>
      </w:r>
    </w:p>
    <w:p w14:paraId="4F93B37E" w14:textId="77777777" w:rsidR="008032DB" w:rsidRPr="003C67DD" w:rsidRDefault="00000000" w:rsidP="008032DB">
      <w:pPr>
        <w:tabs>
          <w:tab w:val="left" w:pos="6313"/>
        </w:tabs>
        <w:spacing w:after="120" w:line="240" w:lineRule="auto"/>
        <w:jc w:val="both"/>
        <w:rPr>
          <w:rFonts w:ascii="Arial Narrow" w:hAnsi="Arial Narrow"/>
          <w:b/>
          <w:i/>
          <w:iCs/>
          <w:color w:val="0D0D0D"/>
          <w:sz w:val="20"/>
          <w:szCs w:val="20"/>
        </w:rPr>
      </w:pPr>
      <w:sdt>
        <w:sdtPr>
          <w:rPr>
            <w:rFonts w:ascii="Arial Narrow" w:hAnsi="Arial Narrow"/>
            <w:i/>
            <w:iCs/>
            <w:color w:val="0D0D0D"/>
            <w:sz w:val="20"/>
            <w:szCs w:val="20"/>
          </w:rPr>
          <w:id w:val="-1514836669"/>
          <w14:checkbox>
            <w14:checked w14:val="1"/>
            <w14:checkedState w14:val="2612" w14:font="MS Gothic"/>
            <w14:uncheckedState w14:val="2610" w14:font="MS Gothic"/>
          </w14:checkbox>
        </w:sdtPr>
        <w:sdtContent>
          <w:r w:rsidR="008032DB" w:rsidRPr="003C67DD">
            <w:rPr>
              <w:rFonts w:ascii="Segoe UI Symbol" w:eastAsia="MS Gothic" w:hAnsi="Segoe UI Symbol" w:cs="Segoe UI Symbol"/>
              <w:i/>
              <w:iCs/>
              <w:color w:val="0D0D0D"/>
              <w:sz w:val="20"/>
              <w:szCs w:val="20"/>
            </w:rPr>
            <w:t>☒</w:t>
          </w:r>
        </w:sdtContent>
      </w:sdt>
      <w:r w:rsidR="008032DB" w:rsidRPr="003C67DD">
        <w:rPr>
          <w:rFonts w:ascii="Arial Narrow" w:hAnsi="Arial Narrow"/>
          <w:i/>
          <w:iCs/>
          <w:color w:val="0D0D0D"/>
          <w:sz w:val="20"/>
          <w:szCs w:val="20"/>
        </w:rPr>
        <w:t xml:space="preserve"> O plano básico de fiscalização como forma de implementação do gerenciamento de riscos encontra-se em desenvolvimento no Câmara. Até a publicação do normativo respectivo, os fiscais de contratos devem observar as regras atuais de fiscalização, como forma de inibir os principais riscos comuns a toda contratação.</w:t>
      </w:r>
    </w:p>
    <w:p w14:paraId="7059D9B0" w14:textId="77777777" w:rsidR="008032DB" w:rsidRPr="003C67DD" w:rsidRDefault="00000000" w:rsidP="008032DB">
      <w:pPr>
        <w:tabs>
          <w:tab w:val="left" w:pos="6313"/>
        </w:tabs>
        <w:spacing w:after="120" w:line="240" w:lineRule="auto"/>
        <w:jc w:val="both"/>
        <w:rPr>
          <w:rFonts w:ascii="Arial Narrow" w:hAnsi="Arial Narrow"/>
          <w:i/>
          <w:iCs/>
          <w:color w:val="0D0D0D"/>
          <w:sz w:val="20"/>
          <w:szCs w:val="20"/>
        </w:rPr>
      </w:pPr>
      <w:sdt>
        <w:sdtPr>
          <w:rPr>
            <w:rFonts w:ascii="Arial Narrow" w:hAnsi="Arial Narrow"/>
            <w:i/>
            <w:iCs/>
            <w:color w:val="0D0D0D"/>
            <w:sz w:val="20"/>
            <w:szCs w:val="20"/>
          </w:rPr>
          <w:id w:val="-1348250232"/>
          <w14:checkbox>
            <w14:checked w14:val="0"/>
            <w14:checkedState w14:val="2612" w14:font="MS Gothic"/>
            <w14:uncheckedState w14:val="2610" w14:font="MS Gothic"/>
          </w14:checkbox>
        </w:sdtPr>
        <w:sdtContent>
          <w:r w:rsidR="008032DB" w:rsidRPr="003C67DD">
            <w:rPr>
              <w:rFonts w:ascii="Segoe UI Symbol" w:eastAsia="MS Gothic" w:hAnsi="Segoe UI Symbol" w:cs="Segoe UI Symbol"/>
              <w:i/>
              <w:iCs/>
              <w:color w:val="0D0D0D"/>
              <w:sz w:val="20"/>
              <w:szCs w:val="20"/>
            </w:rPr>
            <w:t>☐</w:t>
          </w:r>
        </w:sdtContent>
      </w:sdt>
      <w:r w:rsidR="008032DB" w:rsidRPr="003C67DD">
        <w:rPr>
          <w:rFonts w:ascii="Arial Narrow" w:hAnsi="Arial Narrow"/>
          <w:i/>
          <w:iCs/>
          <w:color w:val="0D0D0D"/>
          <w:sz w:val="20"/>
          <w:szCs w:val="20"/>
        </w:rPr>
        <w:t xml:space="preserve"> A equipe de fiscalização designada deverá obrigatoriamente atender ao Plano Básico de Fiscalização, publicado no sítio eletrônico do município e anexo ao presente instrumento para fins de publicação.</w:t>
      </w:r>
    </w:p>
    <w:p w14:paraId="42012AE0" w14:textId="77777777" w:rsidR="008032DB" w:rsidRPr="003C67DD" w:rsidRDefault="008032DB" w:rsidP="008032DB">
      <w:pPr>
        <w:tabs>
          <w:tab w:val="left" w:pos="6313"/>
        </w:tabs>
        <w:spacing w:after="120" w:line="240" w:lineRule="auto"/>
        <w:jc w:val="both"/>
        <w:rPr>
          <w:rFonts w:ascii="Arial Narrow" w:hAnsi="Arial Narrow"/>
          <w:b/>
          <w:i/>
          <w:iCs/>
          <w:color w:val="0D0D0D"/>
          <w:sz w:val="20"/>
          <w:szCs w:val="20"/>
        </w:rPr>
      </w:pPr>
      <w:r w:rsidRPr="003C67DD">
        <w:rPr>
          <w:rFonts w:ascii="Arial Narrow" w:hAnsi="Arial Narrow"/>
          <w:b/>
          <w:bCs/>
          <w:i/>
          <w:iCs/>
          <w:color w:val="0D0D0D"/>
          <w:sz w:val="20"/>
          <w:szCs w:val="20"/>
        </w:rPr>
        <w:t>9.2. Da</w:t>
      </w:r>
      <w:r w:rsidRPr="003C67DD">
        <w:rPr>
          <w:rFonts w:ascii="Arial Narrow" w:hAnsi="Arial Narrow"/>
          <w:b/>
          <w:i/>
          <w:iCs/>
          <w:color w:val="0D0D0D"/>
          <w:sz w:val="20"/>
          <w:szCs w:val="20"/>
        </w:rPr>
        <w:t xml:space="preserve"> Matriz de Riscos</w:t>
      </w:r>
    </w:p>
    <w:p w14:paraId="41D6A99E" w14:textId="77777777" w:rsidR="008032DB" w:rsidRPr="003C67DD" w:rsidRDefault="008032DB" w:rsidP="008032DB">
      <w:pPr>
        <w:tabs>
          <w:tab w:val="left" w:pos="6313"/>
        </w:tabs>
        <w:spacing w:after="120" w:line="240" w:lineRule="auto"/>
        <w:jc w:val="both"/>
        <w:rPr>
          <w:rFonts w:ascii="Arial Narrow" w:hAnsi="Arial Narrow"/>
          <w:i/>
          <w:iCs/>
          <w:color w:val="0D0D0D"/>
          <w:sz w:val="20"/>
          <w:szCs w:val="20"/>
        </w:rPr>
      </w:pPr>
      <w:r w:rsidRPr="003C67DD">
        <w:rPr>
          <w:rFonts w:ascii="Arial Narrow" w:hAnsi="Arial Narrow"/>
          <w:i/>
          <w:iCs/>
          <w:color w:val="0D0D0D"/>
          <w:sz w:val="20"/>
          <w:szCs w:val="20"/>
        </w:rPr>
        <w:t>Para o objeto estudado, considerando que não encontramos riscos pontuais ao objeto conforme registrado no item acima, entendemos que não é necessário formalizar a matriz de riscos.</w:t>
      </w:r>
    </w:p>
    <w:p w14:paraId="6335EEDC" w14:textId="77777777" w:rsidR="008032DB" w:rsidRPr="003C67DD" w:rsidRDefault="008032DB" w:rsidP="008032DB">
      <w:pPr>
        <w:spacing w:after="120" w:line="240" w:lineRule="auto"/>
        <w:rPr>
          <w:rFonts w:ascii="Arial Narrow" w:hAnsi="Arial Narrow" w:cs="Calibri"/>
          <w:b/>
          <w:bCs/>
          <w:i/>
          <w:iCs/>
          <w:color w:val="0D0D0D"/>
          <w:sz w:val="20"/>
          <w:szCs w:val="20"/>
        </w:rPr>
      </w:pPr>
    </w:p>
    <w:p w14:paraId="27194D4F" w14:textId="77777777" w:rsidR="008032DB" w:rsidRPr="003C67DD" w:rsidRDefault="008032DB" w:rsidP="008032DB">
      <w:pPr>
        <w:spacing w:after="120" w:line="240" w:lineRule="auto"/>
        <w:rPr>
          <w:rFonts w:ascii="Arial Narrow" w:eastAsia="Cambria" w:hAnsi="Arial Narrow" w:cs="Calibri"/>
          <w:b/>
          <w:bCs/>
          <w:i/>
          <w:iCs/>
          <w:color w:val="0D0D0D"/>
          <w:sz w:val="20"/>
          <w:szCs w:val="20"/>
        </w:rPr>
      </w:pPr>
      <w:r w:rsidRPr="003C67DD">
        <w:rPr>
          <w:rFonts w:ascii="Arial Narrow" w:hAnsi="Arial Narrow" w:cs="Calibri"/>
          <w:b/>
          <w:bCs/>
          <w:i/>
          <w:iCs/>
          <w:color w:val="0D0D0D"/>
          <w:sz w:val="20"/>
          <w:szCs w:val="20"/>
        </w:rPr>
        <w:t xml:space="preserve">10. DA DECLARAÇÃO DA VIABILIDADE OU NÃO DA CONTRATAÇÃO </w:t>
      </w:r>
    </w:p>
    <w:p w14:paraId="10B78BF2" w14:textId="77777777" w:rsidR="008032DB" w:rsidRPr="003C67DD" w:rsidRDefault="008032DB" w:rsidP="008032DB">
      <w:pPr>
        <w:tabs>
          <w:tab w:val="left" w:pos="6313"/>
          <w:tab w:val="left" w:pos="7049"/>
        </w:tabs>
        <w:spacing w:after="120" w:line="240" w:lineRule="auto"/>
        <w:jc w:val="both"/>
        <w:rPr>
          <w:rFonts w:ascii="Arial Narrow" w:hAnsi="Arial Narrow" w:cs="Calibri"/>
          <w:i/>
          <w:iCs/>
          <w:sz w:val="20"/>
          <w:szCs w:val="20"/>
        </w:rPr>
      </w:pPr>
      <w:r w:rsidRPr="003C67DD">
        <w:rPr>
          <w:rFonts w:ascii="Arial Narrow" w:eastAsia="MS Gothic" w:hAnsi="Arial Narrow" w:cs="Segoe UI Symbol"/>
          <w:i/>
          <w:iCs/>
          <w:sz w:val="20"/>
          <w:szCs w:val="20"/>
        </w:rPr>
        <w:lastRenderedPageBreak/>
        <w:t xml:space="preserve">10.1. </w:t>
      </w:r>
      <w:r w:rsidRPr="003C67DD">
        <w:rPr>
          <w:rFonts w:ascii="Arial Narrow" w:hAnsi="Arial Narrow" w:cs="Calibri"/>
          <w:i/>
          <w:iCs/>
          <w:sz w:val="20"/>
          <w:szCs w:val="20"/>
        </w:rPr>
        <w:t xml:space="preserve">Devido à necessidade do objeto pretendido neste estudo e após análise das informações apresentadas pela unidade demandante, consideramos </w:t>
      </w:r>
      <w:r w:rsidRPr="003C67DD">
        <w:rPr>
          <w:rFonts w:ascii="Arial Narrow" w:hAnsi="Arial Narrow" w:cs="Calibri"/>
          <w:b/>
          <w:bCs/>
          <w:i/>
          <w:iCs/>
          <w:sz w:val="20"/>
          <w:szCs w:val="20"/>
          <w:u w:val="single"/>
        </w:rPr>
        <w:t>VIÁVEL</w:t>
      </w:r>
      <w:r w:rsidRPr="003C67DD">
        <w:rPr>
          <w:rFonts w:ascii="Arial Narrow" w:hAnsi="Arial Narrow" w:cs="Calibri"/>
          <w:i/>
          <w:iCs/>
          <w:sz w:val="20"/>
          <w:szCs w:val="20"/>
        </w:rPr>
        <w:t xml:space="preserve"> a contratação, </w:t>
      </w:r>
      <w:r w:rsidRPr="003C67DD">
        <w:rPr>
          <w:rFonts w:ascii="Arial Narrow" w:hAnsi="Arial Narrow" w:cs="Calibri"/>
          <w:b/>
          <w:bCs/>
          <w:i/>
          <w:iCs/>
          <w:sz w:val="20"/>
          <w:szCs w:val="20"/>
        </w:rPr>
        <w:t>seguindo as orientações técnicas contidas neste estudo</w:t>
      </w:r>
      <w:r w:rsidRPr="003C67DD">
        <w:rPr>
          <w:rFonts w:ascii="Arial Narrow" w:hAnsi="Arial Narrow" w:cs="Calibri"/>
          <w:i/>
          <w:iCs/>
          <w:sz w:val="20"/>
          <w:szCs w:val="20"/>
        </w:rPr>
        <w:t>.</w:t>
      </w:r>
    </w:p>
    <w:p w14:paraId="6C8077E3" w14:textId="77777777" w:rsidR="008032DB" w:rsidRPr="003C67DD" w:rsidRDefault="008032DB" w:rsidP="008032DB">
      <w:pPr>
        <w:tabs>
          <w:tab w:val="left" w:pos="6313"/>
          <w:tab w:val="left" w:pos="7049"/>
        </w:tabs>
        <w:spacing w:after="120" w:line="240" w:lineRule="auto"/>
        <w:rPr>
          <w:rFonts w:ascii="Arial Narrow" w:hAnsi="Arial Narrow" w:cs="Calibr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8032DB" w:rsidRPr="003C67DD" w14:paraId="01368D6F" w14:textId="77777777" w:rsidTr="001F087B">
        <w:tc>
          <w:tcPr>
            <w:tcW w:w="5000" w:type="pct"/>
            <w:shd w:val="clear" w:color="auto" w:fill="auto"/>
          </w:tcPr>
          <w:p w14:paraId="1784296B" w14:textId="77777777" w:rsidR="008032DB" w:rsidRPr="003C67DD" w:rsidRDefault="008032DB" w:rsidP="001F087B">
            <w:pPr>
              <w:tabs>
                <w:tab w:val="left" w:pos="6313"/>
                <w:tab w:val="left" w:pos="7049"/>
              </w:tabs>
              <w:spacing w:after="120" w:line="240" w:lineRule="auto"/>
              <w:jc w:val="both"/>
              <w:rPr>
                <w:rFonts w:ascii="Arial Narrow" w:hAnsi="Arial Narrow" w:cs="Calibri"/>
                <w:b/>
                <w:bCs/>
                <w:i/>
                <w:iCs/>
                <w:sz w:val="20"/>
                <w:szCs w:val="20"/>
              </w:rPr>
            </w:pPr>
            <w:r w:rsidRPr="003C67DD">
              <w:rPr>
                <w:rFonts w:ascii="Arial Narrow" w:hAnsi="Arial Narrow" w:cs="Calibri"/>
                <w:b/>
                <w:bCs/>
                <w:i/>
                <w:iCs/>
                <w:sz w:val="20"/>
                <w:szCs w:val="20"/>
              </w:rPr>
              <w:t>11. DA EQUIPE TÉCNICA</w:t>
            </w:r>
          </w:p>
          <w:p w14:paraId="44359B5A" w14:textId="77777777" w:rsidR="008032DB" w:rsidRPr="003C67DD" w:rsidRDefault="008032DB" w:rsidP="001F087B">
            <w:pPr>
              <w:tabs>
                <w:tab w:val="left" w:pos="6313"/>
                <w:tab w:val="left" w:pos="7049"/>
              </w:tabs>
              <w:spacing w:after="120" w:line="240" w:lineRule="auto"/>
              <w:jc w:val="both"/>
              <w:rPr>
                <w:rFonts w:ascii="Arial Narrow" w:hAnsi="Arial Narrow" w:cs="Calibri"/>
                <w:i/>
                <w:iCs/>
                <w:sz w:val="20"/>
                <w:szCs w:val="20"/>
              </w:rPr>
            </w:pPr>
            <w:r w:rsidRPr="003C67DD">
              <w:rPr>
                <w:rFonts w:ascii="Arial Narrow" w:hAnsi="Arial Narrow" w:cs="Calibri"/>
                <w:i/>
                <w:iCs/>
                <w:sz w:val="20"/>
                <w:szCs w:val="20"/>
              </w:rPr>
              <w:t>O Estudo Técnico foi elaborado pela seguinte equipe de planejamento da contratação:</w:t>
            </w:r>
          </w:p>
          <w:p w14:paraId="5795AF59" w14:textId="77777777" w:rsidR="008032DB" w:rsidRPr="003C67DD" w:rsidRDefault="008032DB" w:rsidP="001F087B">
            <w:pPr>
              <w:tabs>
                <w:tab w:val="left" w:pos="6313"/>
                <w:tab w:val="left" w:pos="7049"/>
              </w:tabs>
              <w:spacing w:after="120" w:line="240" w:lineRule="auto"/>
              <w:rPr>
                <w:rFonts w:ascii="Arial Narrow" w:eastAsia="Calibri" w:hAnsi="Arial Narrow" w:cs="Calibri"/>
                <w:bCs/>
                <w:i/>
                <w:iCs/>
                <w:sz w:val="20"/>
                <w:szCs w:val="20"/>
              </w:rPr>
            </w:pPr>
          </w:p>
          <w:p w14:paraId="2474D980" w14:textId="275E4ECE" w:rsidR="008032DB" w:rsidRPr="003C67DD" w:rsidRDefault="008032DB" w:rsidP="00C47214">
            <w:pPr>
              <w:tabs>
                <w:tab w:val="left" w:pos="6313"/>
                <w:tab w:val="left" w:pos="7049"/>
              </w:tabs>
              <w:spacing w:after="120" w:line="240" w:lineRule="auto"/>
              <w:jc w:val="center"/>
              <w:rPr>
                <w:rFonts w:ascii="Arial Narrow" w:eastAsia="Calibri" w:hAnsi="Arial Narrow" w:cs="Calibri"/>
                <w:bCs/>
                <w:i/>
                <w:iCs/>
                <w:sz w:val="20"/>
                <w:szCs w:val="20"/>
              </w:rPr>
            </w:pPr>
            <w:bookmarkStart w:id="4" w:name="_Hlk173247207"/>
            <w:r w:rsidRPr="003C67DD">
              <w:rPr>
                <w:rFonts w:ascii="Arial Narrow" w:eastAsia="Calibri" w:hAnsi="Arial Narrow" w:cs="Calibri"/>
                <w:bCs/>
                <w:i/>
                <w:iCs/>
                <w:sz w:val="20"/>
                <w:szCs w:val="20"/>
              </w:rPr>
              <w:t xml:space="preserve">São Sebastião da Vargem Alegre, </w:t>
            </w:r>
            <w:r w:rsidR="003C67DD" w:rsidRPr="003C67DD">
              <w:rPr>
                <w:rFonts w:ascii="Arial Narrow" w:eastAsia="Calibri" w:hAnsi="Arial Narrow" w:cs="Calibri"/>
                <w:bCs/>
                <w:i/>
                <w:iCs/>
                <w:sz w:val="20"/>
                <w:szCs w:val="20"/>
              </w:rPr>
              <w:t>18 de setembro</w:t>
            </w:r>
            <w:r w:rsidRPr="003C67DD">
              <w:rPr>
                <w:rFonts w:ascii="Arial Narrow" w:eastAsia="Calibri" w:hAnsi="Arial Narrow" w:cs="Calibri"/>
                <w:bCs/>
                <w:i/>
                <w:iCs/>
                <w:sz w:val="20"/>
                <w:szCs w:val="20"/>
              </w:rPr>
              <w:t xml:space="preserve"> de 2024.</w:t>
            </w:r>
          </w:p>
          <w:p w14:paraId="4301F4F1" w14:textId="77777777" w:rsidR="003C67DD" w:rsidRPr="003C67DD" w:rsidRDefault="003C67DD" w:rsidP="00C47214">
            <w:pPr>
              <w:tabs>
                <w:tab w:val="left" w:pos="6313"/>
                <w:tab w:val="left" w:pos="7049"/>
              </w:tabs>
              <w:spacing w:after="120" w:line="240" w:lineRule="auto"/>
              <w:jc w:val="center"/>
              <w:rPr>
                <w:rFonts w:ascii="Arial Narrow" w:eastAsia="Calibri" w:hAnsi="Arial Narrow" w:cs="Calibri"/>
                <w:bCs/>
                <w:i/>
                <w:iCs/>
                <w:sz w:val="20"/>
                <w:szCs w:val="20"/>
              </w:rPr>
            </w:pPr>
          </w:p>
          <w:p w14:paraId="31C8DA1E" w14:textId="77777777" w:rsidR="008032DB" w:rsidRPr="003C67DD" w:rsidRDefault="008032DB" w:rsidP="001F087B">
            <w:pPr>
              <w:tabs>
                <w:tab w:val="left" w:pos="6313"/>
                <w:tab w:val="left" w:pos="7049"/>
              </w:tabs>
              <w:spacing w:after="120" w:line="240" w:lineRule="auto"/>
              <w:jc w:val="right"/>
              <w:rPr>
                <w:rFonts w:ascii="Arial Narrow" w:eastAsia="Calibri" w:hAnsi="Arial Narrow" w:cs="Calibri"/>
                <w:bCs/>
                <w:i/>
                <w:iCs/>
                <w:sz w:val="20"/>
                <w:szCs w:val="20"/>
              </w:rPr>
            </w:pPr>
          </w:p>
          <w:p w14:paraId="0908C7E3" w14:textId="77777777" w:rsidR="008032DB" w:rsidRPr="003C67DD" w:rsidRDefault="008032DB" w:rsidP="001F087B">
            <w:pPr>
              <w:spacing w:after="0" w:line="240" w:lineRule="auto"/>
              <w:jc w:val="center"/>
              <w:rPr>
                <w:rFonts w:ascii="Arial Narrow" w:hAnsi="Arial Narrow" w:cs="Calibri"/>
                <w:i/>
                <w:iCs/>
                <w:sz w:val="20"/>
                <w:szCs w:val="20"/>
              </w:rPr>
            </w:pPr>
            <w:bookmarkStart w:id="5" w:name="_Hlk173246171"/>
            <w:r w:rsidRPr="003C67DD">
              <w:rPr>
                <w:rFonts w:ascii="Arial Narrow" w:hAnsi="Arial Narrow" w:cs="Calibri"/>
                <w:i/>
                <w:iCs/>
                <w:sz w:val="20"/>
                <w:szCs w:val="20"/>
              </w:rPr>
              <w:t>______________________________</w:t>
            </w:r>
          </w:p>
          <w:p w14:paraId="30E90D95" w14:textId="77777777" w:rsidR="008032DB" w:rsidRPr="003C67DD" w:rsidRDefault="008032DB" w:rsidP="001F087B">
            <w:pPr>
              <w:spacing w:after="0" w:line="240" w:lineRule="auto"/>
              <w:jc w:val="center"/>
              <w:rPr>
                <w:rFonts w:ascii="Arial Narrow" w:eastAsia="Calibri" w:hAnsi="Arial Narrow" w:cs="Calibri"/>
                <w:b/>
                <w:i/>
                <w:iCs/>
                <w:sz w:val="20"/>
                <w:szCs w:val="20"/>
                <w:highlight w:val="yellow"/>
              </w:rPr>
            </w:pPr>
            <w:r w:rsidRPr="003C67DD">
              <w:rPr>
                <w:rFonts w:ascii="Arial Narrow" w:eastAsia="Calibri" w:hAnsi="Arial Narrow" w:cs="Calibri"/>
                <w:b/>
                <w:i/>
                <w:iCs/>
                <w:sz w:val="20"/>
                <w:szCs w:val="20"/>
              </w:rPr>
              <w:t>Lívia Martins Cunha</w:t>
            </w:r>
            <w:r w:rsidRPr="003C67DD">
              <w:rPr>
                <w:rFonts w:ascii="Arial Narrow" w:eastAsia="Calibri" w:hAnsi="Arial Narrow" w:cs="Calibri"/>
                <w:b/>
                <w:i/>
                <w:iCs/>
                <w:sz w:val="20"/>
                <w:szCs w:val="20"/>
                <w:highlight w:val="yellow"/>
              </w:rPr>
              <w:t xml:space="preserve"> </w:t>
            </w:r>
          </w:p>
          <w:p w14:paraId="65634E39" w14:textId="77777777" w:rsidR="008032DB" w:rsidRPr="003C67DD" w:rsidRDefault="008032DB" w:rsidP="003C67DD">
            <w:pPr>
              <w:spacing w:after="0" w:line="240" w:lineRule="auto"/>
              <w:jc w:val="center"/>
              <w:rPr>
                <w:rFonts w:ascii="Arial Narrow" w:eastAsia="Calibri" w:hAnsi="Arial Narrow" w:cs="Calibri"/>
                <w:i/>
                <w:iCs/>
                <w:sz w:val="20"/>
                <w:szCs w:val="20"/>
              </w:rPr>
            </w:pPr>
            <w:r w:rsidRPr="003C67DD">
              <w:rPr>
                <w:rFonts w:ascii="Arial Narrow" w:eastAsia="Calibri" w:hAnsi="Arial Narrow" w:cs="Calibri"/>
                <w:i/>
                <w:iCs/>
                <w:sz w:val="20"/>
                <w:szCs w:val="20"/>
              </w:rPr>
              <w:t>Secretária Executiva e Tesoureira</w:t>
            </w:r>
            <w:bookmarkEnd w:id="4"/>
            <w:bookmarkEnd w:id="5"/>
          </w:p>
          <w:p w14:paraId="578AC1B8" w14:textId="24546452" w:rsidR="003C67DD" w:rsidRPr="003C67DD" w:rsidRDefault="003C67DD" w:rsidP="003C67DD">
            <w:pPr>
              <w:spacing w:after="0" w:line="240" w:lineRule="auto"/>
              <w:jc w:val="center"/>
              <w:rPr>
                <w:rFonts w:ascii="Arial Narrow" w:eastAsia="Calibri" w:hAnsi="Arial Narrow" w:cs="Calibri"/>
                <w:i/>
                <w:iCs/>
                <w:sz w:val="20"/>
                <w:szCs w:val="20"/>
              </w:rPr>
            </w:pPr>
          </w:p>
        </w:tc>
      </w:tr>
    </w:tbl>
    <w:p w14:paraId="24DC89C8" w14:textId="77777777" w:rsidR="008032DB" w:rsidRPr="003C67DD" w:rsidRDefault="008032DB" w:rsidP="008032DB">
      <w:pPr>
        <w:tabs>
          <w:tab w:val="left" w:pos="6313"/>
          <w:tab w:val="left" w:pos="7049"/>
        </w:tabs>
        <w:spacing w:after="120" w:line="240" w:lineRule="auto"/>
        <w:jc w:val="both"/>
        <w:rPr>
          <w:rFonts w:ascii="Arial Narrow" w:hAnsi="Arial Narrow" w:cs="Calibri"/>
          <w: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3C67DD" w:rsidRPr="003C67DD" w14:paraId="35FAC790" w14:textId="77777777" w:rsidTr="001F087B">
        <w:tc>
          <w:tcPr>
            <w:tcW w:w="5000" w:type="pct"/>
            <w:shd w:val="clear" w:color="auto" w:fill="auto"/>
          </w:tcPr>
          <w:p w14:paraId="3B9E88D0" w14:textId="77777777" w:rsidR="008032DB" w:rsidRPr="003C67DD" w:rsidRDefault="008032DB" w:rsidP="001F087B">
            <w:pPr>
              <w:pStyle w:val="PargrafodaLista"/>
              <w:spacing w:after="120" w:line="240" w:lineRule="auto"/>
              <w:ind w:left="0"/>
              <w:contextualSpacing w:val="0"/>
              <w:rPr>
                <w:rFonts w:ascii="Arial Narrow" w:hAnsi="Arial Narrow" w:cs="Calibri"/>
                <w:b/>
                <w:bCs/>
                <w:i/>
                <w:iCs/>
                <w:sz w:val="20"/>
                <w:szCs w:val="20"/>
              </w:rPr>
            </w:pPr>
            <w:r w:rsidRPr="003C67DD">
              <w:rPr>
                <w:rFonts w:ascii="Arial Narrow" w:hAnsi="Arial Narrow" w:cs="Calibri"/>
                <w:b/>
                <w:bCs/>
                <w:i/>
                <w:iCs/>
                <w:sz w:val="20"/>
                <w:szCs w:val="20"/>
              </w:rPr>
              <w:t>12. DA CIÊNCIA DA AUTORIDADE COMPETENTE</w:t>
            </w:r>
          </w:p>
          <w:p w14:paraId="4BF359A8" w14:textId="77777777" w:rsidR="008032DB" w:rsidRPr="003C67DD" w:rsidRDefault="008032DB" w:rsidP="001F087B">
            <w:pPr>
              <w:tabs>
                <w:tab w:val="left" w:pos="6313"/>
                <w:tab w:val="left" w:pos="7049"/>
              </w:tabs>
              <w:spacing w:after="120" w:line="240" w:lineRule="auto"/>
              <w:jc w:val="both"/>
              <w:rPr>
                <w:rFonts w:ascii="Arial Narrow" w:hAnsi="Arial Narrow" w:cs="Calibri"/>
                <w:i/>
                <w:iCs/>
                <w:sz w:val="20"/>
                <w:szCs w:val="20"/>
              </w:rPr>
            </w:pPr>
            <w:r w:rsidRPr="003C67DD">
              <w:rPr>
                <w:rFonts w:ascii="Arial Narrow" w:hAnsi="Arial Narrow" w:cs="Calibri"/>
                <w:i/>
                <w:iCs/>
                <w:sz w:val="20"/>
                <w:szCs w:val="20"/>
              </w:rPr>
              <w:t xml:space="preserve">Recebido o presente estudo, verifico que ele está de acordo com as necessidades técnicas, operacionais e estratégicas do órgão, no mais, atende as demandas formuladas da melhor maneira, pelo que </w:t>
            </w:r>
            <w:r w:rsidRPr="003C67DD">
              <w:rPr>
                <w:rFonts w:ascii="Arial Narrow" w:hAnsi="Arial Narrow" w:cs="Calibri"/>
                <w:b/>
                <w:bCs/>
                <w:i/>
                <w:iCs/>
                <w:sz w:val="20"/>
                <w:szCs w:val="20"/>
                <w:u w:val="single"/>
              </w:rPr>
              <w:t>autorizo</w:t>
            </w:r>
            <w:r w:rsidRPr="003C67DD">
              <w:rPr>
                <w:rFonts w:ascii="Arial Narrow" w:hAnsi="Arial Narrow" w:cs="Calibri"/>
                <w:b/>
                <w:bCs/>
                <w:i/>
                <w:iCs/>
                <w:sz w:val="20"/>
                <w:szCs w:val="20"/>
              </w:rPr>
              <w:t xml:space="preserve"> a contratação nos termos concluídos pela equipe técnica de planejamento</w:t>
            </w:r>
            <w:r w:rsidRPr="003C67DD">
              <w:rPr>
                <w:rFonts w:ascii="Arial Narrow" w:hAnsi="Arial Narrow" w:cs="Calibri"/>
                <w:i/>
                <w:iCs/>
                <w:sz w:val="20"/>
                <w:szCs w:val="20"/>
              </w:rPr>
              <w:t>.</w:t>
            </w:r>
          </w:p>
          <w:p w14:paraId="51C36C21" w14:textId="77777777" w:rsidR="008032DB" w:rsidRPr="003C67DD" w:rsidRDefault="008032DB" w:rsidP="001F087B">
            <w:pPr>
              <w:tabs>
                <w:tab w:val="left" w:pos="6313"/>
                <w:tab w:val="left" w:pos="7049"/>
              </w:tabs>
              <w:spacing w:after="120" w:line="240" w:lineRule="auto"/>
              <w:jc w:val="both"/>
              <w:rPr>
                <w:rFonts w:ascii="Arial Narrow" w:hAnsi="Arial Narrow" w:cs="Calibri"/>
                <w:i/>
                <w:iCs/>
                <w:sz w:val="20"/>
                <w:szCs w:val="20"/>
              </w:rPr>
            </w:pPr>
          </w:p>
          <w:p w14:paraId="231C143D" w14:textId="401C39A2" w:rsidR="008032DB" w:rsidRPr="003C67DD" w:rsidRDefault="008032DB" w:rsidP="00404607">
            <w:pPr>
              <w:tabs>
                <w:tab w:val="left" w:pos="6313"/>
                <w:tab w:val="left" w:pos="7049"/>
              </w:tabs>
              <w:spacing w:after="120" w:line="240" w:lineRule="auto"/>
              <w:jc w:val="center"/>
              <w:rPr>
                <w:rFonts w:ascii="Arial Narrow" w:eastAsia="Calibri" w:hAnsi="Arial Narrow" w:cs="Calibri"/>
                <w:bCs/>
                <w:i/>
                <w:iCs/>
                <w:sz w:val="20"/>
                <w:szCs w:val="20"/>
              </w:rPr>
            </w:pPr>
            <w:r w:rsidRPr="003C67DD">
              <w:rPr>
                <w:rFonts w:ascii="Arial Narrow" w:eastAsia="Calibri" w:hAnsi="Arial Narrow" w:cs="Calibri"/>
                <w:bCs/>
                <w:i/>
                <w:iCs/>
                <w:sz w:val="20"/>
                <w:szCs w:val="20"/>
              </w:rPr>
              <w:t>São Sebastião da Vargem Alegre, 1</w:t>
            </w:r>
            <w:r w:rsidR="003C67DD" w:rsidRPr="003C67DD">
              <w:rPr>
                <w:rFonts w:ascii="Arial Narrow" w:eastAsia="Calibri" w:hAnsi="Arial Narrow" w:cs="Calibri"/>
                <w:bCs/>
                <w:i/>
                <w:iCs/>
                <w:sz w:val="20"/>
                <w:szCs w:val="20"/>
              </w:rPr>
              <w:t>8 de setembro</w:t>
            </w:r>
            <w:r w:rsidRPr="003C67DD">
              <w:rPr>
                <w:rFonts w:ascii="Arial Narrow" w:eastAsia="Calibri" w:hAnsi="Arial Narrow" w:cs="Calibri"/>
                <w:bCs/>
                <w:i/>
                <w:iCs/>
                <w:sz w:val="20"/>
                <w:szCs w:val="20"/>
              </w:rPr>
              <w:t xml:space="preserve"> de 2024.</w:t>
            </w:r>
          </w:p>
          <w:p w14:paraId="2EC9CBA7" w14:textId="77777777" w:rsidR="003C67DD" w:rsidRPr="003C67DD" w:rsidRDefault="003C67DD" w:rsidP="00404607">
            <w:pPr>
              <w:tabs>
                <w:tab w:val="left" w:pos="6313"/>
                <w:tab w:val="left" w:pos="7049"/>
              </w:tabs>
              <w:spacing w:after="120" w:line="240" w:lineRule="auto"/>
              <w:jc w:val="center"/>
              <w:rPr>
                <w:rFonts w:ascii="Arial Narrow" w:eastAsia="Calibri" w:hAnsi="Arial Narrow" w:cs="Calibri"/>
                <w:bCs/>
                <w:i/>
                <w:iCs/>
                <w:sz w:val="20"/>
                <w:szCs w:val="20"/>
              </w:rPr>
            </w:pPr>
          </w:p>
          <w:p w14:paraId="07413AF6" w14:textId="77777777" w:rsidR="008032DB" w:rsidRPr="003C67DD" w:rsidRDefault="008032DB" w:rsidP="001F087B">
            <w:pPr>
              <w:tabs>
                <w:tab w:val="left" w:pos="6313"/>
                <w:tab w:val="left" w:pos="7049"/>
              </w:tabs>
              <w:spacing w:after="120" w:line="240" w:lineRule="auto"/>
              <w:jc w:val="right"/>
              <w:rPr>
                <w:rFonts w:ascii="Arial Narrow" w:eastAsia="Calibri" w:hAnsi="Arial Narrow" w:cs="Calibri"/>
                <w:bCs/>
                <w:i/>
                <w:iCs/>
                <w:sz w:val="20"/>
                <w:szCs w:val="20"/>
              </w:rPr>
            </w:pPr>
          </w:p>
          <w:p w14:paraId="6C7F97D3" w14:textId="77777777" w:rsidR="008032DB" w:rsidRPr="003C67DD" w:rsidRDefault="008032DB" w:rsidP="001F087B">
            <w:pPr>
              <w:spacing w:after="0" w:line="240" w:lineRule="auto"/>
              <w:jc w:val="center"/>
              <w:rPr>
                <w:rFonts w:ascii="Arial Narrow" w:hAnsi="Arial Narrow" w:cs="Calibri"/>
                <w:i/>
                <w:iCs/>
                <w:sz w:val="20"/>
                <w:szCs w:val="20"/>
              </w:rPr>
            </w:pPr>
            <w:r w:rsidRPr="003C67DD">
              <w:rPr>
                <w:rFonts w:ascii="Arial Narrow" w:hAnsi="Arial Narrow" w:cs="Calibri"/>
                <w:i/>
                <w:iCs/>
                <w:sz w:val="20"/>
                <w:szCs w:val="20"/>
              </w:rPr>
              <w:t>______________________________</w:t>
            </w:r>
          </w:p>
          <w:p w14:paraId="75F07D26" w14:textId="77777777" w:rsidR="008032DB" w:rsidRPr="003C67DD" w:rsidRDefault="008032DB" w:rsidP="001F087B">
            <w:pPr>
              <w:spacing w:after="0" w:line="240" w:lineRule="auto"/>
              <w:jc w:val="center"/>
              <w:rPr>
                <w:rFonts w:ascii="Arial Narrow" w:eastAsia="Calibri" w:hAnsi="Arial Narrow" w:cs="Calibri"/>
                <w:b/>
                <w:i/>
                <w:iCs/>
                <w:sz w:val="20"/>
                <w:szCs w:val="20"/>
              </w:rPr>
            </w:pPr>
            <w:r w:rsidRPr="003C67DD">
              <w:rPr>
                <w:rFonts w:ascii="Arial Narrow" w:eastAsia="Calibri" w:hAnsi="Arial Narrow" w:cs="Calibri"/>
                <w:b/>
                <w:i/>
                <w:iCs/>
                <w:sz w:val="20"/>
                <w:szCs w:val="20"/>
              </w:rPr>
              <w:t>José Marcos Martins</w:t>
            </w:r>
          </w:p>
          <w:p w14:paraId="1F1CFBF6" w14:textId="2DBCCB55" w:rsidR="008032DB" w:rsidRPr="003C67DD" w:rsidRDefault="008032DB" w:rsidP="003C67DD">
            <w:pPr>
              <w:tabs>
                <w:tab w:val="left" w:pos="6313"/>
                <w:tab w:val="left" w:pos="7049"/>
              </w:tabs>
              <w:spacing w:after="120" w:line="240" w:lineRule="auto"/>
              <w:jc w:val="center"/>
              <w:rPr>
                <w:rFonts w:ascii="Arial Narrow" w:eastAsia="Calibri" w:hAnsi="Arial Narrow" w:cs="Calibri"/>
                <w:i/>
                <w:iCs/>
                <w:sz w:val="20"/>
                <w:szCs w:val="20"/>
              </w:rPr>
            </w:pPr>
            <w:r w:rsidRPr="003C67DD">
              <w:rPr>
                <w:rFonts w:ascii="Arial Narrow" w:eastAsia="Calibri" w:hAnsi="Arial Narrow" w:cs="Calibri"/>
                <w:bCs/>
                <w:i/>
                <w:iCs/>
                <w:sz w:val="20"/>
                <w:szCs w:val="20"/>
              </w:rPr>
              <w:t>Presidente da Câmara</w:t>
            </w:r>
          </w:p>
        </w:tc>
      </w:tr>
    </w:tbl>
    <w:p w14:paraId="3A70EFD6" w14:textId="77777777" w:rsidR="00FD50D7" w:rsidRDefault="00FD50D7" w:rsidP="004B25C3">
      <w:pPr>
        <w:spacing w:after="120" w:line="240" w:lineRule="auto"/>
        <w:rPr>
          <w:rFonts w:ascii="Arial Narrow" w:hAnsi="Arial Narrow"/>
          <w:i/>
          <w:sz w:val="24"/>
          <w:szCs w:val="24"/>
        </w:rPr>
      </w:pPr>
    </w:p>
    <w:p w14:paraId="07F61399" w14:textId="77777777" w:rsidR="003C67DD" w:rsidRDefault="003C67DD" w:rsidP="004B25C3">
      <w:pPr>
        <w:spacing w:after="120" w:line="240" w:lineRule="auto"/>
        <w:rPr>
          <w:rFonts w:ascii="Arial Narrow" w:hAnsi="Arial Narrow"/>
          <w:i/>
          <w:sz w:val="24"/>
          <w:szCs w:val="24"/>
        </w:rPr>
      </w:pPr>
    </w:p>
    <w:p w14:paraId="587ECC00" w14:textId="77777777" w:rsidR="003C67DD" w:rsidRDefault="003C67DD" w:rsidP="004B25C3">
      <w:pPr>
        <w:spacing w:after="120" w:line="240" w:lineRule="auto"/>
        <w:rPr>
          <w:rFonts w:ascii="Arial Narrow" w:hAnsi="Arial Narrow"/>
          <w:i/>
          <w:sz w:val="24"/>
          <w:szCs w:val="24"/>
        </w:rPr>
      </w:pPr>
    </w:p>
    <w:p w14:paraId="2714DE4B" w14:textId="77777777" w:rsidR="003C67DD" w:rsidRDefault="003C67DD" w:rsidP="004B25C3">
      <w:pPr>
        <w:spacing w:after="120" w:line="240" w:lineRule="auto"/>
        <w:rPr>
          <w:rFonts w:ascii="Arial Narrow" w:hAnsi="Arial Narrow"/>
          <w:i/>
          <w:sz w:val="24"/>
          <w:szCs w:val="24"/>
        </w:rPr>
      </w:pPr>
    </w:p>
    <w:p w14:paraId="39F6C68D" w14:textId="77777777" w:rsidR="003C67DD" w:rsidRDefault="003C67DD" w:rsidP="004B25C3">
      <w:pPr>
        <w:spacing w:after="120" w:line="240" w:lineRule="auto"/>
        <w:rPr>
          <w:rFonts w:ascii="Arial Narrow" w:hAnsi="Arial Narrow"/>
          <w:i/>
          <w:sz w:val="24"/>
          <w:szCs w:val="24"/>
        </w:rPr>
      </w:pPr>
    </w:p>
    <w:p w14:paraId="6EE958DC" w14:textId="77777777" w:rsidR="003C67DD" w:rsidRDefault="003C67DD" w:rsidP="004B25C3">
      <w:pPr>
        <w:spacing w:after="120" w:line="240" w:lineRule="auto"/>
        <w:rPr>
          <w:rFonts w:ascii="Arial Narrow" w:hAnsi="Arial Narrow"/>
          <w:i/>
          <w:sz w:val="24"/>
          <w:szCs w:val="24"/>
        </w:rPr>
      </w:pPr>
    </w:p>
    <w:p w14:paraId="50A60EAA" w14:textId="77777777" w:rsidR="003C67DD" w:rsidRDefault="003C67DD" w:rsidP="004B25C3">
      <w:pPr>
        <w:spacing w:after="120" w:line="240" w:lineRule="auto"/>
        <w:rPr>
          <w:rFonts w:ascii="Arial Narrow" w:hAnsi="Arial Narrow"/>
          <w:i/>
          <w:sz w:val="24"/>
          <w:szCs w:val="24"/>
        </w:rPr>
      </w:pPr>
    </w:p>
    <w:p w14:paraId="06803418" w14:textId="77777777" w:rsidR="003C67DD" w:rsidRDefault="003C67DD" w:rsidP="004B25C3">
      <w:pPr>
        <w:spacing w:after="120" w:line="240" w:lineRule="auto"/>
        <w:rPr>
          <w:rFonts w:ascii="Arial Narrow" w:hAnsi="Arial Narrow"/>
          <w:i/>
          <w:sz w:val="24"/>
          <w:szCs w:val="24"/>
        </w:rPr>
      </w:pPr>
    </w:p>
    <w:p w14:paraId="65CDFCEF" w14:textId="77777777" w:rsidR="003C67DD" w:rsidRDefault="003C67DD" w:rsidP="004B25C3">
      <w:pPr>
        <w:spacing w:after="120" w:line="240" w:lineRule="auto"/>
        <w:rPr>
          <w:rFonts w:ascii="Arial Narrow" w:hAnsi="Arial Narrow"/>
          <w:i/>
          <w:sz w:val="24"/>
          <w:szCs w:val="24"/>
        </w:rPr>
      </w:pPr>
    </w:p>
    <w:p w14:paraId="66144403" w14:textId="77777777" w:rsidR="003C67DD" w:rsidRDefault="003C67DD" w:rsidP="004B25C3">
      <w:pPr>
        <w:spacing w:after="120" w:line="240" w:lineRule="auto"/>
        <w:rPr>
          <w:rFonts w:ascii="Arial Narrow" w:hAnsi="Arial Narrow"/>
          <w:i/>
          <w:sz w:val="24"/>
          <w:szCs w:val="24"/>
        </w:rPr>
      </w:pPr>
    </w:p>
    <w:p w14:paraId="40BAF883" w14:textId="77777777" w:rsidR="003C67DD" w:rsidRDefault="003C67DD" w:rsidP="004B25C3">
      <w:pPr>
        <w:spacing w:after="120" w:line="240" w:lineRule="auto"/>
        <w:rPr>
          <w:rFonts w:ascii="Arial Narrow" w:hAnsi="Arial Narrow"/>
          <w:i/>
          <w:sz w:val="24"/>
          <w:szCs w:val="24"/>
        </w:rPr>
      </w:pPr>
    </w:p>
    <w:p w14:paraId="7CCD084D" w14:textId="77777777" w:rsidR="003C67DD" w:rsidRPr="006D43DC" w:rsidRDefault="003C67DD" w:rsidP="004B25C3">
      <w:pPr>
        <w:spacing w:after="120" w:line="240" w:lineRule="auto"/>
        <w:rPr>
          <w:rFonts w:ascii="Arial Narrow" w:hAnsi="Arial Narrow"/>
          <w:i/>
          <w:sz w:val="24"/>
          <w:szCs w:val="24"/>
        </w:rPr>
      </w:pPr>
    </w:p>
    <w:tbl>
      <w:tblPr>
        <w:tblStyle w:val="Tabelacomgrade"/>
        <w:tblW w:w="0" w:type="auto"/>
        <w:tblCellSpacing w:w="11" w:type="dxa"/>
        <w:shd w:val="clear" w:color="auto" w:fill="F2F2F2" w:themeFill="background1" w:themeFillShade="F2"/>
        <w:tblLook w:val="04A0" w:firstRow="1" w:lastRow="0" w:firstColumn="1" w:lastColumn="0" w:noHBand="0" w:noVBand="1"/>
      </w:tblPr>
      <w:tblGrid>
        <w:gridCol w:w="9682"/>
      </w:tblGrid>
      <w:tr w:rsidR="00892C63" w:rsidRPr="006D43DC" w14:paraId="79692EA9" w14:textId="77777777" w:rsidTr="001E1BAD">
        <w:trPr>
          <w:trHeight w:val="507"/>
          <w:tblCellSpacing w:w="11" w:type="dxa"/>
        </w:trPr>
        <w:tc>
          <w:tcPr>
            <w:tcW w:w="9638" w:type="dxa"/>
            <w:shd w:val="clear" w:color="auto" w:fill="F2F2F2" w:themeFill="background1" w:themeFillShade="F2"/>
            <w:vAlign w:val="center"/>
          </w:tcPr>
          <w:p w14:paraId="7E1B53C2" w14:textId="1117AB83" w:rsidR="00892C63" w:rsidRPr="006D43DC" w:rsidRDefault="00892C63" w:rsidP="004B25C3">
            <w:pPr>
              <w:pStyle w:val="Corpodetexto"/>
              <w:spacing w:line="240" w:lineRule="auto"/>
              <w:rPr>
                <w:rFonts w:ascii="Arial Narrow" w:hAnsi="Arial Narrow" w:cs="Times New Roman"/>
                <w:i/>
                <w:sz w:val="24"/>
                <w:szCs w:val="24"/>
              </w:rPr>
            </w:pPr>
            <w:r w:rsidRPr="006D43DC">
              <w:rPr>
                <w:rFonts w:ascii="Arial Narrow" w:hAnsi="Arial Narrow"/>
                <w:b/>
                <w:sz w:val="24"/>
                <w:szCs w:val="24"/>
              </w:rPr>
              <w:t xml:space="preserve">OBSERVAÇÃO: O presente apêndice único do Anexo I é a transcrição idêntica do estudo técnico preliminar apresentado no </w:t>
            </w:r>
            <w:r w:rsidR="007E0803" w:rsidRPr="006D43DC">
              <w:rPr>
                <w:rFonts w:ascii="Arial Narrow" w:hAnsi="Arial Narrow"/>
                <w:b/>
                <w:sz w:val="24"/>
                <w:szCs w:val="24"/>
              </w:rPr>
              <w:t>início</w:t>
            </w:r>
            <w:r w:rsidRPr="006D43DC">
              <w:rPr>
                <w:rFonts w:ascii="Arial Narrow" w:hAnsi="Arial Narrow"/>
                <w:b/>
                <w:sz w:val="24"/>
                <w:szCs w:val="24"/>
              </w:rPr>
              <w:t xml:space="preserve"> da fase preparatória.</w:t>
            </w:r>
          </w:p>
        </w:tc>
      </w:tr>
    </w:tbl>
    <w:p w14:paraId="7B0AFC32" w14:textId="7D413806" w:rsidR="00D9156B" w:rsidRPr="003C67DD" w:rsidRDefault="00D9156B" w:rsidP="003C67DD">
      <w:pPr>
        <w:spacing w:after="120"/>
        <w:rPr>
          <w:sz w:val="2"/>
          <w:szCs w:val="2"/>
        </w:rPr>
      </w:pPr>
    </w:p>
    <w:sectPr w:rsidR="00D9156B" w:rsidRPr="003C67DD" w:rsidSect="003C67DD">
      <w:headerReference w:type="default" r:id="rId7"/>
      <w:footerReference w:type="default" r:id="rId8"/>
      <w:pgSz w:w="11906" w:h="16838"/>
      <w:pgMar w:top="2552" w:right="707" w:bottom="709" w:left="1701"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2851E" w14:textId="77777777" w:rsidR="001226A8" w:rsidRDefault="001226A8" w:rsidP="001A0649">
      <w:pPr>
        <w:spacing w:after="0" w:line="240" w:lineRule="auto"/>
      </w:pPr>
      <w:r>
        <w:separator/>
      </w:r>
    </w:p>
  </w:endnote>
  <w:endnote w:type="continuationSeparator" w:id="0">
    <w:p w14:paraId="409FF4FD" w14:textId="77777777" w:rsidR="001226A8" w:rsidRDefault="001226A8" w:rsidP="001A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1D17" w14:textId="77777777" w:rsidR="00B21CAD" w:rsidRDefault="00B21CAD" w:rsidP="00703D63">
    <w:pPr>
      <w:pStyle w:val="Rodap"/>
      <w:pBdr>
        <w:top w:val="single" w:sz="4" w:space="1" w:color="auto"/>
      </w:pBdr>
      <w:ind w:left="-284"/>
      <w:jc w:val="center"/>
    </w:pPr>
    <w:r>
      <w:t>Av. Prefeito José Alves Duarte, Centro, Nº 882, São Sebastião da Vargem Alegre - MG – Tel.:(32)3426-7167</w:t>
    </w:r>
  </w:p>
  <w:p w14:paraId="22BC526D" w14:textId="5BB2E8B5" w:rsidR="003C29C3" w:rsidRPr="00E76BC3" w:rsidRDefault="003C29C3" w:rsidP="001A0649">
    <w:pPr>
      <w:spacing w:after="0" w:line="240" w:lineRule="auto"/>
      <w:rPr>
        <w:rFonts w:ascii="Calibri Light" w:eastAsia="Times New Roman" w:hAnsi="Calibri Light" w:cs="Times New Roman"/>
        <w:sz w:val="16"/>
        <w:szCs w:val="16"/>
        <w:lang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6AE0D" w14:textId="77777777" w:rsidR="001226A8" w:rsidRDefault="001226A8" w:rsidP="001A0649">
      <w:pPr>
        <w:spacing w:after="0" w:line="240" w:lineRule="auto"/>
      </w:pPr>
      <w:r>
        <w:separator/>
      </w:r>
    </w:p>
  </w:footnote>
  <w:footnote w:type="continuationSeparator" w:id="0">
    <w:p w14:paraId="6427E0B4" w14:textId="77777777" w:rsidR="001226A8" w:rsidRDefault="001226A8" w:rsidP="001A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FCEA" w14:textId="494865A9" w:rsidR="00B21CAD" w:rsidRDefault="00B21CAD">
    <w:pPr>
      <w:pStyle w:val="Cabealho"/>
    </w:pPr>
    <w:r>
      <w:rPr>
        <w:rFonts w:ascii="Arial Black" w:hAnsi="Arial Black" w:cstheme="minorHAnsi"/>
        <w:b/>
        <w:noProof/>
        <w:sz w:val="32"/>
        <w:szCs w:val="32"/>
        <w:lang w:eastAsia="pt-BR"/>
      </w:rPr>
      <mc:AlternateContent>
        <mc:Choice Requires="wps">
          <w:drawing>
            <wp:anchor distT="0" distB="0" distL="114300" distR="114300" simplePos="0" relativeHeight="251658240" behindDoc="0" locked="0" layoutInCell="1" allowOverlap="1" wp14:anchorId="3C573E62" wp14:editId="20931A08">
              <wp:simplePos x="0" y="0"/>
              <wp:positionH relativeFrom="column">
                <wp:posOffset>1074420</wp:posOffset>
              </wp:positionH>
              <wp:positionV relativeFrom="paragraph">
                <wp:posOffset>-46355</wp:posOffset>
              </wp:positionV>
              <wp:extent cx="4944110" cy="89789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411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3A8C4" w14:textId="77777777" w:rsidR="00B21CAD" w:rsidRPr="00A825F7" w:rsidRDefault="00B21CAD" w:rsidP="00B21CAD">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0B6E2EEA" w14:textId="77777777" w:rsidR="00B21CAD" w:rsidRPr="00A825F7" w:rsidRDefault="00B21CAD" w:rsidP="00B21CAD">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1D0A73F8" w14:textId="77777777" w:rsidR="00B21CAD" w:rsidRPr="00155819" w:rsidRDefault="00B21CAD" w:rsidP="00B21CAD">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573E62" id="_x0000_t202" coordsize="21600,21600" o:spt="202" path="m,l,21600r21600,l21600,xe">
              <v:stroke joinstyle="miter"/>
              <v:path gradientshapeok="t" o:connecttype="rect"/>
            </v:shapetype>
            <v:shape id="Text Box 2" o:spid="_x0000_s1026" type="#_x0000_t202" style="position:absolute;margin-left:84.6pt;margin-top:-3.65pt;width:389.3pt;height:70.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" stroked="f">
              <v:textbox style="mso-fit-shape-to-text:t">
                <w:txbxContent>
                  <w:p w14:paraId="3403A8C4" w14:textId="77777777" w:rsidR="00B21CAD" w:rsidRPr="00A825F7" w:rsidRDefault="00B21CAD" w:rsidP="00B21CAD">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 xml:space="preserve">CÂMARA MUNICIPAL DE </w:t>
                    </w:r>
                  </w:p>
                  <w:p w14:paraId="0B6E2EEA" w14:textId="77777777" w:rsidR="00B21CAD" w:rsidRPr="00A825F7" w:rsidRDefault="00B21CAD" w:rsidP="00B21CAD">
                    <w:pPr>
                      <w:spacing w:after="0" w:line="240" w:lineRule="auto"/>
                      <w:jc w:val="center"/>
                      <w:rPr>
                        <w:rFonts w:ascii="Albertus Extra Bold" w:hAnsi="Albertus Extra Bold"/>
                        <w:b/>
                        <w:sz w:val="40"/>
                        <w:szCs w:val="40"/>
                      </w:rPr>
                    </w:pPr>
                    <w:r w:rsidRPr="00A825F7">
                      <w:rPr>
                        <w:rFonts w:ascii="Albertus Extra Bold" w:hAnsi="Albertus Extra Bold"/>
                        <w:b/>
                        <w:sz w:val="40"/>
                        <w:szCs w:val="40"/>
                      </w:rPr>
                      <w:t>SÃO SEBASTIÃO DA VARGEM ALEGRE</w:t>
                    </w:r>
                  </w:p>
                  <w:p w14:paraId="1D0A73F8" w14:textId="77777777" w:rsidR="00B21CAD" w:rsidRPr="00155819" w:rsidRDefault="00B21CAD" w:rsidP="00B21CAD">
                    <w:pPr>
                      <w:spacing w:after="0" w:line="240" w:lineRule="auto"/>
                      <w:jc w:val="center"/>
                      <w:rPr>
                        <w:rFonts w:ascii="Albertus Extra Bold" w:hAnsi="Albertus Extra Bold"/>
                        <w:sz w:val="24"/>
                        <w:szCs w:val="24"/>
                      </w:rPr>
                    </w:pPr>
                    <w:r w:rsidRPr="00155819">
                      <w:rPr>
                        <w:rFonts w:ascii="Albertus Extra Bold" w:hAnsi="Albertus Extra Bold"/>
                        <w:sz w:val="24"/>
                        <w:szCs w:val="24"/>
                      </w:rPr>
                      <w:t>CNPJ:</w:t>
                    </w:r>
                    <w:r>
                      <w:rPr>
                        <w:rFonts w:ascii="Albertus Extra Bold" w:hAnsi="Albertus Extra Bold"/>
                        <w:sz w:val="24"/>
                        <w:szCs w:val="24"/>
                      </w:rPr>
                      <w:t xml:space="preserve"> 03.014.499/0001-84 INSC.EST: I</w:t>
                    </w:r>
                    <w:r w:rsidRPr="00155819">
                      <w:rPr>
                        <w:rFonts w:ascii="Albertus Extra Bold" w:hAnsi="Albertus Extra Bold"/>
                        <w:sz w:val="24"/>
                        <w:szCs w:val="24"/>
                      </w:rPr>
                      <w:t>senta</w:t>
                    </w:r>
                  </w:p>
                </w:txbxContent>
              </v:textbox>
            </v:shape>
          </w:pict>
        </mc:Fallback>
      </mc:AlternateContent>
    </w:r>
    <w:r>
      <w:rPr>
        <w:rFonts w:cstheme="minorHAnsi"/>
        <w:noProof/>
        <w:sz w:val="28"/>
        <w:lang w:eastAsia="pt-BR"/>
      </w:rPr>
      <w:drawing>
        <wp:inline distT="0" distB="0" distL="0" distR="0" wp14:anchorId="75E5D952" wp14:editId="7970D6E3">
          <wp:extent cx="862330" cy="1013460"/>
          <wp:effectExtent l="0" t="0" r="0" b="0"/>
          <wp:docPr id="1336238805" name="Imagem 133623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4.png"/>
                  <pic:cNvPicPr/>
                </pic:nvPicPr>
                <pic:blipFill>
                  <a:blip r:embed="rId1">
                    <a:extLst>
                      <a:ext uri="{28A0092B-C50C-407E-A947-70E740481C1C}">
                        <a14:useLocalDpi xmlns:a14="http://schemas.microsoft.com/office/drawing/2010/main" val="0"/>
                      </a:ext>
                    </a:extLst>
                  </a:blip>
                  <a:stretch>
                    <a:fillRect/>
                  </a:stretch>
                </pic:blipFill>
                <pic:spPr>
                  <a:xfrm>
                    <a:off x="0" y="0"/>
                    <a:ext cx="869109" cy="1021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D38"/>
    <w:multiLevelType w:val="hybridMultilevel"/>
    <w:tmpl w:val="3170EDA2"/>
    <w:lvl w:ilvl="0" w:tplc="CBD426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C060C7"/>
    <w:multiLevelType w:val="hybridMultilevel"/>
    <w:tmpl w:val="DCA67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17418F7"/>
    <w:multiLevelType w:val="hybridMultilevel"/>
    <w:tmpl w:val="ED72C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2C318AF"/>
    <w:multiLevelType w:val="multilevel"/>
    <w:tmpl w:val="5F70E60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84F6C39"/>
    <w:multiLevelType w:val="hybridMultilevel"/>
    <w:tmpl w:val="0F34A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9F0885"/>
    <w:multiLevelType w:val="multilevel"/>
    <w:tmpl w:val="ECC86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E7090E"/>
    <w:multiLevelType w:val="hybridMultilevel"/>
    <w:tmpl w:val="F8BCE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A3451E3"/>
    <w:multiLevelType w:val="hybridMultilevel"/>
    <w:tmpl w:val="53263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24249C4"/>
    <w:multiLevelType w:val="multilevel"/>
    <w:tmpl w:val="73B68E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EA198E"/>
    <w:multiLevelType w:val="hybridMultilevel"/>
    <w:tmpl w:val="2E9A18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AE52967"/>
    <w:multiLevelType w:val="multilevel"/>
    <w:tmpl w:val="22440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8B7A2D"/>
    <w:multiLevelType w:val="multilevel"/>
    <w:tmpl w:val="E4BC97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2634763">
    <w:abstractNumId w:val="0"/>
  </w:num>
  <w:num w:numId="2" w16cid:durableId="1923679607">
    <w:abstractNumId w:val="3"/>
  </w:num>
  <w:num w:numId="3" w16cid:durableId="993266601">
    <w:abstractNumId w:val="10"/>
  </w:num>
  <w:num w:numId="4" w16cid:durableId="1271470417">
    <w:abstractNumId w:val="8"/>
  </w:num>
  <w:num w:numId="5" w16cid:durableId="1679305551">
    <w:abstractNumId w:val="11"/>
  </w:num>
  <w:num w:numId="6" w16cid:durableId="1547914455">
    <w:abstractNumId w:val="5"/>
  </w:num>
  <w:num w:numId="7" w16cid:durableId="1733579333">
    <w:abstractNumId w:val="7"/>
  </w:num>
  <w:num w:numId="8" w16cid:durableId="799885378">
    <w:abstractNumId w:val="6"/>
  </w:num>
  <w:num w:numId="9" w16cid:durableId="298464774">
    <w:abstractNumId w:val="9"/>
  </w:num>
  <w:num w:numId="10" w16cid:durableId="1926961856">
    <w:abstractNumId w:val="1"/>
  </w:num>
  <w:num w:numId="11" w16cid:durableId="241379192">
    <w:abstractNumId w:val="2"/>
  </w:num>
  <w:num w:numId="12" w16cid:durableId="2015647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649"/>
    <w:rsid w:val="000011AC"/>
    <w:rsid w:val="00022654"/>
    <w:rsid w:val="000432A9"/>
    <w:rsid w:val="00052D83"/>
    <w:rsid w:val="00065017"/>
    <w:rsid w:val="00071342"/>
    <w:rsid w:val="00081347"/>
    <w:rsid w:val="000826A2"/>
    <w:rsid w:val="00084EE1"/>
    <w:rsid w:val="00097535"/>
    <w:rsid w:val="000A60D6"/>
    <w:rsid w:val="000B1D29"/>
    <w:rsid w:val="000B5F8E"/>
    <w:rsid w:val="000B70B6"/>
    <w:rsid w:val="000C0700"/>
    <w:rsid w:val="000C0C38"/>
    <w:rsid w:val="000C707D"/>
    <w:rsid w:val="000E4CD5"/>
    <w:rsid w:val="000E5931"/>
    <w:rsid w:val="000E68D8"/>
    <w:rsid w:val="00114F55"/>
    <w:rsid w:val="00116912"/>
    <w:rsid w:val="00116EA9"/>
    <w:rsid w:val="001172FC"/>
    <w:rsid w:val="001226A8"/>
    <w:rsid w:val="0013081D"/>
    <w:rsid w:val="00140C3C"/>
    <w:rsid w:val="00141088"/>
    <w:rsid w:val="00143851"/>
    <w:rsid w:val="00154DE9"/>
    <w:rsid w:val="001619FA"/>
    <w:rsid w:val="00171EA0"/>
    <w:rsid w:val="00180E5D"/>
    <w:rsid w:val="00186430"/>
    <w:rsid w:val="001A0649"/>
    <w:rsid w:val="001A110A"/>
    <w:rsid w:val="001A39D4"/>
    <w:rsid w:val="001B7914"/>
    <w:rsid w:val="001E1BA7"/>
    <w:rsid w:val="0020231A"/>
    <w:rsid w:val="00206278"/>
    <w:rsid w:val="00215934"/>
    <w:rsid w:val="002262CC"/>
    <w:rsid w:val="00232E64"/>
    <w:rsid w:val="002355DF"/>
    <w:rsid w:val="002409C9"/>
    <w:rsid w:val="00244037"/>
    <w:rsid w:val="00254796"/>
    <w:rsid w:val="00271431"/>
    <w:rsid w:val="002845CF"/>
    <w:rsid w:val="002872BF"/>
    <w:rsid w:val="00294F87"/>
    <w:rsid w:val="002B6AD1"/>
    <w:rsid w:val="002D4CAD"/>
    <w:rsid w:val="002D7711"/>
    <w:rsid w:val="003025B5"/>
    <w:rsid w:val="003118B9"/>
    <w:rsid w:val="00324C6C"/>
    <w:rsid w:val="00336DBB"/>
    <w:rsid w:val="0034059E"/>
    <w:rsid w:val="00354858"/>
    <w:rsid w:val="00356744"/>
    <w:rsid w:val="003629AF"/>
    <w:rsid w:val="00365302"/>
    <w:rsid w:val="003766A7"/>
    <w:rsid w:val="00381AF7"/>
    <w:rsid w:val="003956F3"/>
    <w:rsid w:val="003B0397"/>
    <w:rsid w:val="003C29C3"/>
    <w:rsid w:val="003C67DD"/>
    <w:rsid w:val="00404607"/>
    <w:rsid w:val="00417965"/>
    <w:rsid w:val="00420DCB"/>
    <w:rsid w:val="0044166C"/>
    <w:rsid w:val="0045150E"/>
    <w:rsid w:val="00457792"/>
    <w:rsid w:val="0046720B"/>
    <w:rsid w:val="00494317"/>
    <w:rsid w:val="004B10CB"/>
    <w:rsid w:val="004B25C3"/>
    <w:rsid w:val="004B4230"/>
    <w:rsid w:val="004B6299"/>
    <w:rsid w:val="004D052D"/>
    <w:rsid w:val="004D5A8D"/>
    <w:rsid w:val="004D74DB"/>
    <w:rsid w:val="005108BB"/>
    <w:rsid w:val="00517B9D"/>
    <w:rsid w:val="00532F1E"/>
    <w:rsid w:val="00543337"/>
    <w:rsid w:val="0057536E"/>
    <w:rsid w:val="0058656C"/>
    <w:rsid w:val="00587EF3"/>
    <w:rsid w:val="005A3BF0"/>
    <w:rsid w:val="005A50BF"/>
    <w:rsid w:val="005D1B82"/>
    <w:rsid w:val="005D4518"/>
    <w:rsid w:val="005D610D"/>
    <w:rsid w:val="005F015E"/>
    <w:rsid w:val="005F447E"/>
    <w:rsid w:val="0060538A"/>
    <w:rsid w:val="00614BB4"/>
    <w:rsid w:val="006227F4"/>
    <w:rsid w:val="0062475F"/>
    <w:rsid w:val="00640138"/>
    <w:rsid w:val="00656AE4"/>
    <w:rsid w:val="00694FF1"/>
    <w:rsid w:val="006B567F"/>
    <w:rsid w:val="006C2968"/>
    <w:rsid w:val="006D43DC"/>
    <w:rsid w:val="006E0567"/>
    <w:rsid w:val="006F61BF"/>
    <w:rsid w:val="00703D63"/>
    <w:rsid w:val="0071056C"/>
    <w:rsid w:val="00760FC7"/>
    <w:rsid w:val="00764282"/>
    <w:rsid w:val="007B2F0F"/>
    <w:rsid w:val="007E0803"/>
    <w:rsid w:val="007E69F3"/>
    <w:rsid w:val="00802187"/>
    <w:rsid w:val="008032DB"/>
    <w:rsid w:val="00811046"/>
    <w:rsid w:val="00817718"/>
    <w:rsid w:val="00822975"/>
    <w:rsid w:val="00872089"/>
    <w:rsid w:val="008853EF"/>
    <w:rsid w:val="00892C63"/>
    <w:rsid w:val="008A3AE2"/>
    <w:rsid w:val="008F232B"/>
    <w:rsid w:val="0090235C"/>
    <w:rsid w:val="0090318C"/>
    <w:rsid w:val="009035EF"/>
    <w:rsid w:val="00930CD3"/>
    <w:rsid w:val="00936166"/>
    <w:rsid w:val="009578A5"/>
    <w:rsid w:val="009659E7"/>
    <w:rsid w:val="00980DA2"/>
    <w:rsid w:val="00983FE4"/>
    <w:rsid w:val="009908EB"/>
    <w:rsid w:val="00994304"/>
    <w:rsid w:val="009A55A8"/>
    <w:rsid w:val="009A5FF3"/>
    <w:rsid w:val="009B5622"/>
    <w:rsid w:val="009C60B4"/>
    <w:rsid w:val="009E61AB"/>
    <w:rsid w:val="009F720E"/>
    <w:rsid w:val="00A45273"/>
    <w:rsid w:val="00A67B10"/>
    <w:rsid w:val="00A75AB7"/>
    <w:rsid w:val="00A832AC"/>
    <w:rsid w:val="00A92D7E"/>
    <w:rsid w:val="00AA53E7"/>
    <w:rsid w:val="00AC6B3E"/>
    <w:rsid w:val="00AD72E4"/>
    <w:rsid w:val="00AF3E2A"/>
    <w:rsid w:val="00AF4602"/>
    <w:rsid w:val="00B01EB4"/>
    <w:rsid w:val="00B125D4"/>
    <w:rsid w:val="00B126FC"/>
    <w:rsid w:val="00B21CAD"/>
    <w:rsid w:val="00B22C53"/>
    <w:rsid w:val="00B81257"/>
    <w:rsid w:val="00B92AF0"/>
    <w:rsid w:val="00BB5AB4"/>
    <w:rsid w:val="00BD65C3"/>
    <w:rsid w:val="00C07C83"/>
    <w:rsid w:val="00C14A49"/>
    <w:rsid w:val="00C27E4B"/>
    <w:rsid w:val="00C32D29"/>
    <w:rsid w:val="00C47214"/>
    <w:rsid w:val="00C63FCA"/>
    <w:rsid w:val="00CA06AB"/>
    <w:rsid w:val="00CB26D8"/>
    <w:rsid w:val="00D10D19"/>
    <w:rsid w:val="00D11536"/>
    <w:rsid w:val="00D1259A"/>
    <w:rsid w:val="00D5435B"/>
    <w:rsid w:val="00D82D98"/>
    <w:rsid w:val="00D9156B"/>
    <w:rsid w:val="00DB53D8"/>
    <w:rsid w:val="00DD360F"/>
    <w:rsid w:val="00DD6AAE"/>
    <w:rsid w:val="00DF665B"/>
    <w:rsid w:val="00E12EF9"/>
    <w:rsid w:val="00E154F2"/>
    <w:rsid w:val="00E6569D"/>
    <w:rsid w:val="00E74C3D"/>
    <w:rsid w:val="00E93DBB"/>
    <w:rsid w:val="00E97A1E"/>
    <w:rsid w:val="00EA4F16"/>
    <w:rsid w:val="00ED2ECA"/>
    <w:rsid w:val="00ED5CCC"/>
    <w:rsid w:val="00ED7AE5"/>
    <w:rsid w:val="00EE6770"/>
    <w:rsid w:val="00EE69EB"/>
    <w:rsid w:val="00F12B82"/>
    <w:rsid w:val="00F34478"/>
    <w:rsid w:val="00F52456"/>
    <w:rsid w:val="00F62679"/>
    <w:rsid w:val="00F66FE6"/>
    <w:rsid w:val="00F706E2"/>
    <w:rsid w:val="00F72B5B"/>
    <w:rsid w:val="00F85717"/>
    <w:rsid w:val="00F86B4B"/>
    <w:rsid w:val="00F976AD"/>
    <w:rsid w:val="00FA0059"/>
    <w:rsid w:val="00FA6861"/>
    <w:rsid w:val="00FD50D7"/>
    <w:rsid w:val="00FE42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DA8E7"/>
  <w15:docId w15:val="{C7C910B9-62B8-4584-9347-9ACEAB49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63"/>
    <w:pPr>
      <w:spacing w:after="160" w:line="259" w:lineRule="auto"/>
    </w:pPr>
  </w:style>
  <w:style w:type="paragraph" w:styleId="Ttulo7">
    <w:name w:val="heading 7"/>
    <w:basedOn w:val="Normal"/>
    <w:next w:val="Normal"/>
    <w:link w:val="Ttulo7Char"/>
    <w:unhideWhenUsed/>
    <w:qFormat/>
    <w:rsid w:val="00022654"/>
    <w:pPr>
      <w:spacing w:before="240" w:after="60" w:line="240" w:lineRule="auto"/>
      <w:outlineLvl w:val="6"/>
    </w:pPr>
    <w:rPr>
      <w:rFonts w:ascii="Calibri" w:eastAsia="Times New Roman" w:hAnsi="Calibri"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A0649"/>
    <w:pPr>
      <w:spacing w:after="120" w:line="264" w:lineRule="auto"/>
    </w:pPr>
    <w:rPr>
      <w:sz w:val="20"/>
      <w:szCs w:val="20"/>
    </w:rPr>
  </w:style>
  <w:style w:type="character" w:customStyle="1" w:styleId="TextodenotaderodapChar">
    <w:name w:val="Texto de nota de rodapé Char"/>
    <w:basedOn w:val="Fontepargpadro"/>
    <w:link w:val="Textodenotaderodap"/>
    <w:uiPriority w:val="99"/>
    <w:qFormat/>
    <w:rsid w:val="001A0649"/>
    <w:rPr>
      <w:sz w:val="20"/>
      <w:szCs w:val="20"/>
    </w:rPr>
  </w:style>
  <w:style w:type="character" w:styleId="Refdenotaderodap">
    <w:name w:val="footnote reference"/>
    <w:basedOn w:val="Fontepargpadro"/>
    <w:uiPriority w:val="99"/>
    <w:unhideWhenUsed/>
    <w:rsid w:val="001A0649"/>
    <w:rPr>
      <w:vertAlign w:val="superscript"/>
    </w:rPr>
  </w:style>
  <w:style w:type="character" w:styleId="Hyperlink">
    <w:name w:val="Hyperlink"/>
    <w:basedOn w:val="Fontepargpadro"/>
    <w:uiPriority w:val="99"/>
    <w:unhideWhenUsed/>
    <w:rsid w:val="001A0649"/>
    <w:rPr>
      <w:color w:val="0000FF"/>
      <w:u w:val="single"/>
    </w:rPr>
  </w:style>
  <w:style w:type="character" w:styleId="Refdecomentrio">
    <w:name w:val="annotation reference"/>
    <w:basedOn w:val="Fontepargpadro"/>
    <w:uiPriority w:val="99"/>
    <w:semiHidden/>
    <w:unhideWhenUsed/>
    <w:rsid w:val="001A0649"/>
    <w:rPr>
      <w:sz w:val="16"/>
      <w:szCs w:val="16"/>
    </w:rPr>
  </w:style>
  <w:style w:type="paragraph" w:styleId="Textodecomentrio">
    <w:name w:val="annotation text"/>
    <w:basedOn w:val="Normal"/>
    <w:link w:val="TextodecomentrioChar"/>
    <w:uiPriority w:val="99"/>
    <w:semiHidden/>
    <w:unhideWhenUsed/>
    <w:rsid w:val="001A06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0649"/>
    <w:rPr>
      <w:sz w:val="20"/>
      <w:szCs w:val="20"/>
    </w:rPr>
  </w:style>
  <w:style w:type="table" w:customStyle="1" w:styleId="Tabelacomgrade1">
    <w:name w:val="Tabela com grade1"/>
    <w:basedOn w:val="Tabelanormal"/>
    <w:next w:val="Tabelacomgrade"/>
    <w:uiPriority w:val="39"/>
    <w:rsid w:val="001A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1A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A06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0649"/>
    <w:rPr>
      <w:rFonts w:ascii="Tahoma" w:hAnsi="Tahoma" w:cs="Tahoma"/>
      <w:sz w:val="16"/>
      <w:szCs w:val="16"/>
    </w:rPr>
  </w:style>
  <w:style w:type="paragraph" w:styleId="Cabealho">
    <w:name w:val="header"/>
    <w:basedOn w:val="Normal"/>
    <w:link w:val="CabealhoChar"/>
    <w:uiPriority w:val="99"/>
    <w:unhideWhenUsed/>
    <w:rsid w:val="001A06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0649"/>
  </w:style>
  <w:style w:type="paragraph" w:styleId="Rodap">
    <w:name w:val="footer"/>
    <w:basedOn w:val="Normal"/>
    <w:link w:val="RodapChar"/>
    <w:uiPriority w:val="99"/>
    <w:unhideWhenUsed/>
    <w:rsid w:val="001A0649"/>
    <w:pPr>
      <w:tabs>
        <w:tab w:val="center" w:pos="4252"/>
        <w:tab w:val="right" w:pos="8504"/>
      </w:tabs>
      <w:spacing w:after="0" w:line="240" w:lineRule="auto"/>
    </w:pPr>
  </w:style>
  <w:style w:type="character" w:customStyle="1" w:styleId="RodapChar">
    <w:name w:val="Rodapé Char"/>
    <w:basedOn w:val="Fontepargpadro"/>
    <w:link w:val="Rodap"/>
    <w:uiPriority w:val="99"/>
    <w:rsid w:val="001A0649"/>
  </w:style>
  <w:style w:type="paragraph" w:styleId="PargrafodaLista">
    <w:name w:val="List Paragraph"/>
    <w:aliases w:val="List I Paragraph,Parágrafo com marcador - inserir marcador,Parágrafo_2,Segundo,Texto,Título 10,fonte,Marca 1"/>
    <w:basedOn w:val="Normal"/>
    <w:link w:val="PargrafodaListaChar"/>
    <w:uiPriority w:val="34"/>
    <w:qFormat/>
    <w:rsid w:val="00417965"/>
    <w:pPr>
      <w:ind w:left="720"/>
      <w:contextualSpacing/>
    </w:pPr>
  </w:style>
  <w:style w:type="table" w:customStyle="1" w:styleId="lista">
    <w:name w:val="lista"/>
    <w:uiPriority w:val="99"/>
    <w:rsid w:val="00F52456"/>
    <w:pPr>
      <w:spacing w:after="160" w:line="259" w:lineRule="auto"/>
    </w:pPr>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styleId="Corpodetexto">
    <w:name w:val="Body Text"/>
    <w:basedOn w:val="Normal"/>
    <w:link w:val="CorpodetextoChar"/>
    <w:uiPriority w:val="99"/>
    <w:unhideWhenUsed/>
    <w:rsid w:val="00D9156B"/>
    <w:pPr>
      <w:spacing w:after="120" w:line="276" w:lineRule="auto"/>
    </w:pPr>
  </w:style>
  <w:style w:type="character" w:customStyle="1" w:styleId="CorpodetextoChar">
    <w:name w:val="Corpo de texto Char"/>
    <w:basedOn w:val="Fontepargpadro"/>
    <w:link w:val="Corpodetexto"/>
    <w:uiPriority w:val="99"/>
    <w:rsid w:val="00D9156B"/>
  </w:style>
  <w:style w:type="character" w:customStyle="1" w:styleId="PargrafodaListaChar">
    <w:name w:val="Parágrafo da Lista Char"/>
    <w:aliases w:val="List I Paragraph Char,Parágrafo com marcador - inserir marcador Char,Parágrafo_2 Char,Segundo Char,Texto Char,Título 10 Char,fonte Char,Marca 1 Char"/>
    <w:link w:val="PargrafodaLista"/>
    <w:uiPriority w:val="34"/>
    <w:qFormat/>
    <w:locked/>
    <w:rsid w:val="006D43DC"/>
  </w:style>
  <w:style w:type="character" w:customStyle="1" w:styleId="Ttulo7Char">
    <w:name w:val="Título 7 Char"/>
    <w:basedOn w:val="Fontepargpadro"/>
    <w:link w:val="Ttulo7"/>
    <w:rsid w:val="00022654"/>
    <w:rPr>
      <w:rFonts w:ascii="Calibri" w:eastAsia="Times New Roman" w:hAnsi="Calibri"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13158">
      <w:bodyDiv w:val="1"/>
      <w:marLeft w:val="0"/>
      <w:marRight w:val="0"/>
      <w:marTop w:val="0"/>
      <w:marBottom w:val="0"/>
      <w:divBdr>
        <w:top w:val="none" w:sz="0" w:space="0" w:color="auto"/>
        <w:left w:val="none" w:sz="0" w:space="0" w:color="auto"/>
        <w:bottom w:val="none" w:sz="0" w:space="0" w:color="auto"/>
        <w:right w:val="none" w:sz="0" w:space="0" w:color="auto"/>
      </w:divBdr>
    </w:div>
    <w:div w:id="556479897">
      <w:bodyDiv w:val="1"/>
      <w:marLeft w:val="0"/>
      <w:marRight w:val="0"/>
      <w:marTop w:val="0"/>
      <w:marBottom w:val="0"/>
      <w:divBdr>
        <w:top w:val="none" w:sz="0" w:space="0" w:color="auto"/>
        <w:left w:val="none" w:sz="0" w:space="0" w:color="auto"/>
        <w:bottom w:val="none" w:sz="0" w:space="0" w:color="auto"/>
        <w:right w:val="none" w:sz="0" w:space="0" w:color="auto"/>
      </w:divBdr>
    </w:div>
    <w:div w:id="689793116">
      <w:bodyDiv w:val="1"/>
      <w:marLeft w:val="0"/>
      <w:marRight w:val="0"/>
      <w:marTop w:val="0"/>
      <w:marBottom w:val="0"/>
      <w:divBdr>
        <w:top w:val="none" w:sz="0" w:space="0" w:color="auto"/>
        <w:left w:val="none" w:sz="0" w:space="0" w:color="auto"/>
        <w:bottom w:val="none" w:sz="0" w:space="0" w:color="auto"/>
        <w:right w:val="none" w:sz="0" w:space="0" w:color="auto"/>
      </w:divBdr>
    </w:div>
    <w:div w:id="727411380">
      <w:bodyDiv w:val="1"/>
      <w:marLeft w:val="0"/>
      <w:marRight w:val="0"/>
      <w:marTop w:val="0"/>
      <w:marBottom w:val="0"/>
      <w:divBdr>
        <w:top w:val="none" w:sz="0" w:space="0" w:color="auto"/>
        <w:left w:val="none" w:sz="0" w:space="0" w:color="auto"/>
        <w:bottom w:val="none" w:sz="0" w:space="0" w:color="auto"/>
        <w:right w:val="none" w:sz="0" w:space="0" w:color="auto"/>
      </w:divBdr>
    </w:div>
    <w:div w:id="785269366">
      <w:bodyDiv w:val="1"/>
      <w:marLeft w:val="0"/>
      <w:marRight w:val="0"/>
      <w:marTop w:val="0"/>
      <w:marBottom w:val="0"/>
      <w:divBdr>
        <w:top w:val="none" w:sz="0" w:space="0" w:color="auto"/>
        <w:left w:val="none" w:sz="0" w:space="0" w:color="auto"/>
        <w:bottom w:val="none" w:sz="0" w:space="0" w:color="auto"/>
        <w:right w:val="none" w:sz="0" w:space="0" w:color="auto"/>
      </w:divBdr>
    </w:div>
    <w:div w:id="813134339">
      <w:bodyDiv w:val="1"/>
      <w:marLeft w:val="0"/>
      <w:marRight w:val="0"/>
      <w:marTop w:val="0"/>
      <w:marBottom w:val="0"/>
      <w:divBdr>
        <w:top w:val="none" w:sz="0" w:space="0" w:color="auto"/>
        <w:left w:val="none" w:sz="0" w:space="0" w:color="auto"/>
        <w:bottom w:val="none" w:sz="0" w:space="0" w:color="auto"/>
        <w:right w:val="none" w:sz="0" w:space="0" w:color="auto"/>
      </w:divBdr>
    </w:div>
    <w:div w:id="1278676586">
      <w:bodyDiv w:val="1"/>
      <w:marLeft w:val="0"/>
      <w:marRight w:val="0"/>
      <w:marTop w:val="0"/>
      <w:marBottom w:val="0"/>
      <w:divBdr>
        <w:top w:val="none" w:sz="0" w:space="0" w:color="auto"/>
        <w:left w:val="none" w:sz="0" w:space="0" w:color="auto"/>
        <w:bottom w:val="none" w:sz="0" w:space="0" w:color="auto"/>
        <w:right w:val="none" w:sz="0" w:space="0" w:color="auto"/>
      </w:divBdr>
    </w:div>
    <w:div w:id="1330057482">
      <w:bodyDiv w:val="1"/>
      <w:marLeft w:val="0"/>
      <w:marRight w:val="0"/>
      <w:marTop w:val="0"/>
      <w:marBottom w:val="0"/>
      <w:divBdr>
        <w:top w:val="none" w:sz="0" w:space="0" w:color="auto"/>
        <w:left w:val="none" w:sz="0" w:space="0" w:color="auto"/>
        <w:bottom w:val="none" w:sz="0" w:space="0" w:color="auto"/>
        <w:right w:val="none" w:sz="0" w:space="0" w:color="auto"/>
      </w:divBdr>
    </w:div>
    <w:div w:id="1802766927">
      <w:bodyDiv w:val="1"/>
      <w:marLeft w:val="0"/>
      <w:marRight w:val="0"/>
      <w:marTop w:val="0"/>
      <w:marBottom w:val="0"/>
      <w:divBdr>
        <w:top w:val="none" w:sz="0" w:space="0" w:color="auto"/>
        <w:left w:val="none" w:sz="0" w:space="0" w:color="auto"/>
        <w:bottom w:val="none" w:sz="0" w:space="0" w:color="auto"/>
        <w:right w:val="none" w:sz="0" w:space="0" w:color="auto"/>
      </w:divBdr>
    </w:div>
    <w:div w:id="20151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12</Pages>
  <Words>5586</Words>
  <Characters>30167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Arthur Costa</cp:lastModifiedBy>
  <cp:revision>158</cp:revision>
  <cp:lastPrinted>2024-07-18T13:58:00Z</cp:lastPrinted>
  <dcterms:created xsi:type="dcterms:W3CDTF">2024-02-28T11:34:00Z</dcterms:created>
  <dcterms:modified xsi:type="dcterms:W3CDTF">2024-10-10T15:20:00Z</dcterms:modified>
</cp:coreProperties>
</file>