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Câmara Municipal de São Sebastião da Vargem Alegre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Estado de Minas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AVISO DE PRETENSA CONTRATAÇÃO DIRETA – Processo Nº: 00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Compra.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Contratação de empresa para aquisição de gêneros alimentícios e materiais de limpeza para a manutenção da sede e atividades diárias da Câmara Municipal de São Sebastião da Vargem Alegre, que são objetos de compras corriqueiras a serem recebidas de forma parcelada a critério do interesse da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Câmara Municipal de São Sebastião da Vargem Alegre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manifesta o interesse em obter propostas adicionais de eventuais interessados na contração direta, com base no Art. 75, inciso II, da Lei Federal nº 14.133/21, restrita à participação de Microempresas, Empresas de Pequeno Porte e Equiparados, que objetiva: Contratação de empresa para aquisição de gêneros alimentícios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(padaria)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a manutenção da sede e atividades diárias da Câmara Municipal de São Sebastião da Vargem Alegre, que são objetos de compras corriqueiras a serem recebidas de forma parcelada a critério do interesse da administração pública. O interessado poderá obter o respectivo Termo de Referência com a especificação do objeto pretendido junto ao Setor de Licitação, sediado na Av. Prefeito José Alves, Centro, Nº 882, São Sebastião da Vargem Alegre - MG –, ou acessando: HTTPS://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https://www.saosebastiaodavargemalegre.mg.leg.br/. Telefone: (32)3426-7167. O referido órgão de contratação estará recebendo as propostas até as 16:00 horas do dia 07 de março  de 2024, em sua sede. Recursos: previstos no orçamento vigente. Fundamento legal: Lei Federal nº 14.133/21; e legislação pertinente, consideradas as alterações posteriores das referidas normas. Informações: no horário das 08:00 as 11:00  e 12:00 as 16:00  horas dos dias úteis, no endereço supracitado.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Sebastião da Vargem Alegre - MG, 04 de março de 2024.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B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Franciele Pedroza Bazoti Massi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Agente de Contratação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993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 Extra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142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Av. Prefeito José Alves, Centro, Nº 882, São Sebastião da Vargem Alegre - MG – Tel.:(32)3426-7167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348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296"/>
      <w:gridCol w:w="8052"/>
      <w:tblGridChange w:id="0">
        <w:tblGrid>
          <w:gridCol w:w="1296"/>
          <w:gridCol w:w="8052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316865</wp:posOffset>
                </wp:positionH>
                <wp:positionV relativeFrom="paragraph">
                  <wp:posOffset>-5713</wp:posOffset>
                </wp:positionV>
                <wp:extent cx="662305" cy="716280"/>
                <wp:effectExtent b="0" l="0" r="0" t="0"/>
                <wp:wrapNone/>
                <wp:docPr descr="C:\Users\CamaraContabilidade\Pictures\sao-sebastiao-da-vargem-alegre.jpg" id="1" name="image1.png"/>
                <a:graphic>
                  <a:graphicData uri="http://schemas.openxmlformats.org/drawingml/2006/picture">
                    <pic:pic>
                      <pic:nvPicPr>
                        <pic:cNvPr descr="C:\Users\CamaraContabilidade\Pictures\sao-sebastiao-da-vargem-alegre.jp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05" cy="716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0">
          <w:pPr>
            <w:jc w:val="center"/>
            <w:rPr>
              <w:rFonts w:ascii="Open Sans ExtraBold" w:cs="Open Sans ExtraBold" w:eastAsia="Open Sans ExtraBold" w:hAnsi="Open Sans ExtraBold"/>
              <w:b w:val="1"/>
              <w:sz w:val="28"/>
              <w:szCs w:val="28"/>
            </w:rPr>
          </w:pPr>
          <w:r w:rsidDel="00000000" w:rsidR="00000000" w:rsidRPr="00000000">
            <w:rPr>
              <w:rFonts w:ascii="Open Sans ExtraBold" w:cs="Open Sans ExtraBold" w:eastAsia="Open Sans ExtraBold" w:hAnsi="Open Sans ExtraBold"/>
              <w:b w:val="1"/>
              <w:sz w:val="28"/>
              <w:szCs w:val="28"/>
              <w:rtl w:val="0"/>
            </w:rPr>
            <w:t xml:space="preserve">CÂMARA MUNICIPAL DE</w:t>
          </w:r>
        </w:p>
        <w:p w:rsidR="00000000" w:rsidDel="00000000" w:rsidP="00000000" w:rsidRDefault="00000000" w:rsidRPr="00000000" w14:paraId="00000021">
          <w:pPr>
            <w:jc w:val="center"/>
            <w:rPr>
              <w:rFonts w:ascii="Open Sans ExtraBold" w:cs="Open Sans ExtraBold" w:eastAsia="Open Sans ExtraBold" w:hAnsi="Open Sans ExtraBold"/>
              <w:b w:val="1"/>
              <w:sz w:val="28"/>
              <w:szCs w:val="28"/>
            </w:rPr>
          </w:pPr>
          <w:r w:rsidDel="00000000" w:rsidR="00000000" w:rsidRPr="00000000">
            <w:rPr>
              <w:rFonts w:ascii="Open Sans ExtraBold" w:cs="Open Sans ExtraBold" w:eastAsia="Open Sans ExtraBold" w:hAnsi="Open Sans ExtraBold"/>
              <w:b w:val="1"/>
              <w:sz w:val="28"/>
              <w:szCs w:val="28"/>
              <w:rtl w:val="0"/>
            </w:rPr>
            <w:t xml:space="preserve">SÃO SEBASTIÃO DA VARGEM ALEGRE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